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 w:cstheme="minorBidi"/>
          <w:b w:val="0"/>
          <w:sz w:val="20"/>
          <w:szCs w:val="22"/>
          <w:lang w:eastAsia="en-US"/>
        </w:rPr>
        <w:id w:val="180649964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529FC82" w14:textId="1C7C543D" w:rsidR="00EB5B57" w:rsidRDefault="00EB5B57" w:rsidP="00EB5B57">
          <w:pPr>
            <w:pStyle w:val="Nadpisobsahu"/>
            <w:numPr>
              <w:ilvl w:val="0"/>
              <w:numId w:val="0"/>
            </w:numPr>
          </w:pPr>
          <w:r w:rsidRPr="007E142A">
            <w:rPr>
              <w:sz w:val="32"/>
              <w:szCs w:val="40"/>
            </w:rPr>
            <w:t>Obsah</w:t>
          </w:r>
        </w:p>
        <w:p w14:paraId="6E08F0D4" w14:textId="0F4E5343" w:rsidR="002701BF" w:rsidRDefault="00EB5B57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8816561" w:history="1"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1.</w:t>
            </w:r>
            <w:r w:rsidR="002701BF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Účel</w:t>
            </w:r>
            <w:r w:rsidR="002701BF">
              <w:rPr>
                <w:noProof/>
                <w:webHidden/>
              </w:rPr>
              <w:tab/>
            </w:r>
            <w:r w:rsidR="002701BF">
              <w:rPr>
                <w:noProof/>
                <w:webHidden/>
              </w:rPr>
              <w:fldChar w:fldCharType="begin"/>
            </w:r>
            <w:r w:rsidR="002701BF">
              <w:rPr>
                <w:noProof/>
                <w:webHidden/>
              </w:rPr>
              <w:instrText xml:space="preserve"> PAGEREF _Toc78816561 \h </w:instrText>
            </w:r>
            <w:r w:rsidR="002701BF">
              <w:rPr>
                <w:noProof/>
                <w:webHidden/>
              </w:rPr>
            </w:r>
            <w:r w:rsidR="002701BF">
              <w:rPr>
                <w:noProof/>
                <w:webHidden/>
              </w:rPr>
              <w:fldChar w:fldCharType="separate"/>
            </w:r>
            <w:r w:rsidR="002701BF">
              <w:rPr>
                <w:noProof/>
                <w:webHidden/>
              </w:rPr>
              <w:t>2</w:t>
            </w:r>
            <w:r w:rsidR="002701BF">
              <w:rPr>
                <w:noProof/>
                <w:webHidden/>
              </w:rPr>
              <w:fldChar w:fldCharType="end"/>
            </w:r>
          </w:hyperlink>
        </w:p>
        <w:p w14:paraId="680BDF69" w14:textId="5D003890" w:rsidR="002701BF" w:rsidRDefault="00327CDB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78816562" w:history="1"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2.</w:t>
            </w:r>
            <w:r w:rsidR="002701BF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Základní zásady pro zpracování oznámení</w:t>
            </w:r>
            <w:r w:rsidR="002701BF">
              <w:rPr>
                <w:noProof/>
                <w:webHidden/>
              </w:rPr>
              <w:tab/>
            </w:r>
            <w:r w:rsidR="002701BF">
              <w:rPr>
                <w:noProof/>
                <w:webHidden/>
              </w:rPr>
              <w:fldChar w:fldCharType="begin"/>
            </w:r>
            <w:r w:rsidR="002701BF">
              <w:rPr>
                <w:noProof/>
                <w:webHidden/>
              </w:rPr>
              <w:instrText xml:space="preserve"> PAGEREF _Toc78816562 \h </w:instrText>
            </w:r>
            <w:r w:rsidR="002701BF">
              <w:rPr>
                <w:noProof/>
                <w:webHidden/>
              </w:rPr>
            </w:r>
            <w:r w:rsidR="002701BF">
              <w:rPr>
                <w:noProof/>
                <w:webHidden/>
              </w:rPr>
              <w:fldChar w:fldCharType="separate"/>
            </w:r>
            <w:r w:rsidR="002701BF">
              <w:rPr>
                <w:noProof/>
                <w:webHidden/>
              </w:rPr>
              <w:t>2</w:t>
            </w:r>
            <w:r w:rsidR="002701BF">
              <w:rPr>
                <w:noProof/>
                <w:webHidden/>
              </w:rPr>
              <w:fldChar w:fldCharType="end"/>
            </w:r>
          </w:hyperlink>
        </w:p>
        <w:p w14:paraId="2A86BCA7" w14:textId="769EB588" w:rsidR="002701BF" w:rsidRDefault="00327CDB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78816563" w:history="1"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3.</w:t>
            </w:r>
            <w:r w:rsidR="002701BF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Ochrana osobních údajů</w:t>
            </w:r>
            <w:r w:rsidR="002701BF">
              <w:rPr>
                <w:noProof/>
                <w:webHidden/>
              </w:rPr>
              <w:tab/>
            </w:r>
            <w:r w:rsidR="002701BF">
              <w:rPr>
                <w:noProof/>
                <w:webHidden/>
              </w:rPr>
              <w:fldChar w:fldCharType="begin"/>
            </w:r>
            <w:r w:rsidR="002701BF">
              <w:rPr>
                <w:noProof/>
                <w:webHidden/>
              </w:rPr>
              <w:instrText xml:space="preserve"> PAGEREF _Toc78816563 \h </w:instrText>
            </w:r>
            <w:r w:rsidR="002701BF">
              <w:rPr>
                <w:noProof/>
                <w:webHidden/>
              </w:rPr>
            </w:r>
            <w:r w:rsidR="002701BF">
              <w:rPr>
                <w:noProof/>
                <w:webHidden/>
              </w:rPr>
              <w:fldChar w:fldCharType="separate"/>
            </w:r>
            <w:r w:rsidR="002701BF">
              <w:rPr>
                <w:noProof/>
                <w:webHidden/>
              </w:rPr>
              <w:t>3</w:t>
            </w:r>
            <w:r w:rsidR="002701BF">
              <w:rPr>
                <w:noProof/>
                <w:webHidden/>
              </w:rPr>
              <w:fldChar w:fldCharType="end"/>
            </w:r>
          </w:hyperlink>
        </w:p>
        <w:p w14:paraId="0E000FAA" w14:textId="421177A4" w:rsidR="002701BF" w:rsidRDefault="00327CDB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78816564" w:history="1"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4.</w:t>
            </w:r>
            <w:r w:rsidR="002701BF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Vedení záznamů</w:t>
            </w:r>
            <w:r w:rsidR="002701BF">
              <w:rPr>
                <w:noProof/>
                <w:webHidden/>
              </w:rPr>
              <w:tab/>
            </w:r>
            <w:r w:rsidR="002701BF">
              <w:rPr>
                <w:noProof/>
                <w:webHidden/>
              </w:rPr>
              <w:fldChar w:fldCharType="begin"/>
            </w:r>
            <w:r w:rsidR="002701BF">
              <w:rPr>
                <w:noProof/>
                <w:webHidden/>
              </w:rPr>
              <w:instrText xml:space="preserve"> PAGEREF _Toc78816564 \h </w:instrText>
            </w:r>
            <w:r w:rsidR="002701BF">
              <w:rPr>
                <w:noProof/>
                <w:webHidden/>
              </w:rPr>
            </w:r>
            <w:r w:rsidR="002701BF">
              <w:rPr>
                <w:noProof/>
                <w:webHidden/>
              </w:rPr>
              <w:fldChar w:fldCharType="separate"/>
            </w:r>
            <w:r w:rsidR="002701BF">
              <w:rPr>
                <w:noProof/>
                <w:webHidden/>
              </w:rPr>
              <w:t>4</w:t>
            </w:r>
            <w:r w:rsidR="002701BF">
              <w:rPr>
                <w:noProof/>
                <w:webHidden/>
              </w:rPr>
              <w:fldChar w:fldCharType="end"/>
            </w:r>
          </w:hyperlink>
        </w:p>
        <w:p w14:paraId="33659AB1" w14:textId="0C83BA28" w:rsidR="002701BF" w:rsidRDefault="00327CDB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78816565" w:history="1"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5.</w:t>
            </w:r>
            <w:r w:rsidR="002701BF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Přijetí a zaevidování oznámení</w:t>
            </w:r>
            <w:r w:rsidR="002701BF">
              <w:rPr>
                <w:noProof/>
                <w:webHidden/>
              </w:rPr>
              <w:tab/>
            </w:r>
            <w:r w:rsidR="002701BF">
              <w:rPr>
                <w:noProof/>
                <w:webHidden/>
              </w:rPr>
              <w:fldChar w:fldCharType="begin"/>
            </w:r>
            <w:r w:rsidR="002701BF">
              <w:rPr>
                <w:noProof/>
                <w:webHidden/>
              </w:rPr>
              <w:instrText xml:space="preserve"> PAGEREF _Toc78816565 \h </w:instrText>
            </w:r>
            <w:r w:rsidR="002701BF">
              <w:rPr>
                <w:noProof/>
                <w:webHidden/>
              </w:rPr>
            </w:r>
            <w:r w:rsidR="002701BF">
              <w:rPr>
                <w:noProof/>
                <w:webHidden/>
              </w:rPr>
              <w:fldChar w:fldCharType="separate"/>
            </w:r>
            <w:r w:rsidR="002701BF">
              <w:rPr>
                <w:noProof/>
                <w:webHidden/>
              </w:rPr>
              <w:t>4</w:t>
            </w:r>
            <w:r w:rsidR="002701BF">
              <w:rPr>
                <w:noProof/>
                <w:webHidden/>
              </w:rPr>
              <w:fldChar w:fldCharType="end"/>
            </w:r>
          </w:hyperlink>
        </w:p>
        <w:p w14:paraId="5BEC390A" w14:textId="12783962" w:rsidR="002701BF" w:rsidRDefault="00327CDB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78816566" w:history="1"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6.</w:t>
            </w:r>
            <w:r w:rsidR="002701BF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Počáteční zpracování</w:t>
            </w:r>
            <w:r w:rsidR="002701BF">
              <w:rPr>
                <w:noProof/>
                <w:webHidden/>
              </w:rPr>
              <w:tab/>
            </w:r>
            <w:r w:rsidR="002701BF">
              <w:rPr>
                <w:noProof/>
                <w:webHidden/>
              </w:rPr>
              <w:fldChar w:fldCharType="begin"/>
            </w:r>
            <w:r w:rsidR="002701BF">
              <w:rPr>
                <w:noProof/>
                <w:webHidden/>
              </w:rPr>
              <w:instrText xml:space="preserve"> PAGEREF _Toc78816566 \h </w:instrText>
            </w:r>
            <w:r w:rsidR="002701BF">
              <w:rPr>
                <w:noProof/>
                <w:webHidden/>
              </w:rPr>
            </w:r>
            <w:r w:rsidR="002701BF">
              <w:rPr>
                <w:noProof/>
                <w:webHidden/>
              </w:rPr>
              <w:fldChar w:fldCharType="separate"/>
            </w:r>
            <w:r w:rsidR="002701BF">
              <w:rPr>
                <w:noProof/>
                <w:webHidden/>
              </w:rPr>
              <w:t>4</w:t>
            </w:r>
            <w:r w:rsidR="002701BF">
              <w:rPr>
                <w:noProof/>
                <w:webHidden/>
              </w:rPr>
              <w:fldChar w:fldCharType="end"/>
            </w:r>
          </w:hyperlink>
        </w:p>
        <w:p w14:paraId="10550C14" w14:textId="47CBB2C0" w:rsidR="002701BF" w:rsidRDefault="00327CDB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78816567" w:history="1"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7.</w:t>
            </w:r>
            <w:r w:rsidR="002701BF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Zajištění ochrany oznamovatele</w:t>
            </w:r>
            <w:r w:rsidR="002701BF">
              <w:rPr>
                <w:noProof/>
                <w:webHidden/>
              </w:rPr>
              <w:tab/>
            </w:r>
            <w:r w:rsidR="002701BF">
              <w:rPr>
                <w:noProof/>
                <w:webHidden/>
              </w:rPr>
              <w:fldChar w:fldCharType="begin"/>
            </w:r>
            <w:r w:rsidR="002701BF">
              <w:rPr>
                <w:noProof/>
                <w:webHidden/>
              </w:rPr>
              <w:instrText xml:space="preserve"> PAGEREF _Toc78816567 \h </w:instrText>
            </w:r>
            <w:r w:rsidR="002701BF">
              <w:rPr>
                <w:noProof/>
                <w:webHidden/>
              </w:rPr>
            </w:r>
            <w:r w:rsidR="002701BF">
              <w:rPr>
                <w:noProof/>
                <w:webHidden/>
              </w:rPr>
              <w:fldChar w:fldCharType="separate"/>
            </w:r>
            <w:r w:rsidR="002701BF">
              <w:rPr>
                <w:noProof/>
                <w:webHidden/>
              </w:rPr>
              <w:t>7</w:t>
            </w:r>
            <w:r w:rsidR="002701BF">
              <w:rPr>
                <w:noProof/>
                <w:webHidden/>
              </w:rPr>
              <w:fldChar w:fldCharType="end"/>
            </w:r>
          </w:hyperlink>
        </w:p>
        <w:p w14:paraId="29BD0DC5" w14:textId="3DF34116" w:rsidR="002701BF" w:rsidRDefault="00327CDB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78816568" w:history="1"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8.</w:t>
            </w:r>
            <w:r w:rsidR="002701BF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Ochrana osob dotčených oznámením</w:t>
            </w:r>
            <w:r w:rsidR="002701BF">
              <w:rPr>
                <w:noProof/>
                <w:webHidden/>
              </w:rPr>
              <w:tab/>
            </w:r>
            <w:r w:rsidR="002701BF">
              <w:rPr>
                <w:noProof/>
                <w:webHidden/>
              </w:rPr>
              <w:fldChar w:fldCharType="begin"/>
            </w:r>
            <w:r w:rsidR="002701BF">
              <w:rPr>
                <w:noProof/>
                <w:webHidden/>
              </w:rPr>
              <w:instrText xml:space="preserve"> PAGEREF _Toc78816568 \h </w:instrText>
            </w:r>
            <w:r w:rsidR="002701BF">
              <w:rPr>
                <w:noProof/>
                <w:webHidden/>
              </w:rPr>
            </w:r>
            <w:r w:rsidR="002701BF">
              <w:rPr>
                <w:noProof/>
                <w:webHidden/>
              </w:rPr>
              <w:fldChar w:fldCharType="separate"/>
            </w:r>
            <w:r w:rsidR="002701BF">
              <w:rPr>
                <w:noProof/>
                <w:webHidden/>
              </w:rPr>
              <w:t>8</w:t>
            </w:r>
            <w:r w:rsidR="002701BF">
              <w:rPr>
                <w:noProof/>
                <w:webHidden/>
              </w:rPr>
              <w:fldChar w:fldCharType="end"/>
            </w:r>
          </w:hyperlink>
        </w:p>
        <w:p w14:paraId="54C60260" w14:textId="6017A826" w:rsidR="002701BF" w:rsidRDefault="00327CDB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78816569" w:history="1"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9.</w:t>
            </w:r>
            <w:r w:rsidR="002701BF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Posouzení oznámení</w:t>
            </w:r>
            <w:r w:rsidR="002701BF">
              <w:rPr>
                <w:noProof/>
                <w:webHidden/>
              </w:rPr>
              <w:tab/>
            </w:r>
            <w:r w:rsidR="002701BF">
              <w:rPr>
                <w:noProof/>
                <w:webHidden/>
              </w:rPr>
              <w:fldChar w:fldCharType="begin"/>
            </w:r>
            <w:r w:rsidR="002701BF">
              <w:rPr>
                <w:noProof/>
                <w:webHidden/>
              </w:rPr>
              <w:instrText xml:space="preserve"> PAGEREF _Toc78816569 \h </w:instrText>
            </w:r>
            <w:r w:rsidR="002701BF">
              <w:rPr>
                <w:noProof/>
                <w:webHidden/>
              </w:rPr>
            </w:r>
            <w:r w:rsidR="002701BF">
              <w:rPr>
                <w:noProof/>
                <w:webHidden/>
              </w:rPr>
              <w:fldChar w:fldCharType="separate"/>
            </w:r>
            <w:r w:rsidR="002701BF">
              <w:rPr>
                <w:noProof/>
                <w:webHidden/>
              </w:rPr>
              <w:t>8</w:t>
            </w:r>
            <w:r w:rsidR="002701BF">
              <w:rPr>
                <w:noProof/>
                <w:webHidden/>
              </w:rPr>
              <w:fldChar w:fldCharType="end"/>
            </w:r>
          </w:hyperlink>
        </w:p>
        <w:p w14:paraId="4B560579" w14:textId="3C5B23D3" w:rsidR="002701BF" w:rsidRDefault="00327CDB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78816570" w:history="1"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10.</w:t>
            </w:r>
            <w:r w:rsidR="002701BF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Reporting a závěr posouzení</w:t>
            </w:r>
            <w:r w:rsidR="002701BF">
              <w:rPr>
                <w:noProof/>
                <w:webHidden/>
              </w:rPr>
              <w:tab/>
            </w:r>
            <w:r w:rsidR="002701BF">
              <w:rPr>
                <w:noProof/>
                <w:webHidden/>
              </w:rPr>
              <w:fldChar w:fldCharType="begin"/>
            </w:r>
            <w:r w:rsidR="002701BF">
              <w:rPr>
                <w:noProof/>
                <w:webHidden/>
              </w:rPr>
              <w:instrText xml:space="preserve"> PAGEREF _Toc78816570 \h </w:instrText>
            </w:r>
            <w:r w:rsidR="002701BF">
              <w:rPr>
                <w:noProof/>
                <w:webHidden/>
              </w:rPr>
            </w:r>
            <w:r w:rsidR="002701BF">
              <w:rPr>
                <w:noProof/>
                <w:webHidden/>
              </w:rPr>
              <w:fldChar w:fldCharType="separate"/>
            </w:r>
            <w:r w:rsidR="002701BF">
              <w:rPr>
                <w:noProof/>
                <w:webHidden/>
              </w:rPr>
              <w:t>9</w:t>
            </w:r>
            <w:r w:rsidR="002701BF">
              <w:rPr>
                <w:noProof/>
                <w:webHidden/>
              </w:rPr>
              <w:fldChar w:fldCharType="end"/>
            </w:r>
          </w:hyperlink>
        </w:p>
        <w:p w14:paraId="3E1CE2AD" w14:textId="1722B124" w:rsidR="002701BF" w:rsidRDefault="00327CDB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78816571" w:history="1"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11.</w:t>
            </w:r>
            <w:r w:rsidR="002701BF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Poskytnutí zpětné vazby oznamovateli</w:t>
            </w:r>
            <w:r w:rsidR="002701BF">
              <w:rPr>
                <w:noProof/>
                <w:webHidden/>
              </w:rPr>
              <w:tab/>
            </w:r>
            <w:r w:rsidR="002701BF">
              <w:rPr>
                <w:noProof/>
                <w:webHidden/>
              </w:rPr>
              <w:fldChar w:fldCharType="begin"/>
            </w:r>
            <w:r w:rsidR="002701BF">
              <w:rPr>
                <w:noProof/>
                <w:webHidden/>
              </w:rPr>
              <w:instrText xml:space="preserve"> PAGEREF _Toc78816571 \h </w:instrText>
            </w:r>
            <w:r w:rsidR="002701BF">
              <w:rPr>
                <w:noProof/>
                <w:webHidden/>
              </w:rPr>
            </w:r>
            <w:r w:rsidR="002701BF">
              <w:rPr>
                <w:noProof/>
                <w:webHidden/>
              </w:rPr>
              <w:fldChar w:fldCharType="separate"/>
            </w:r>
            <w:r w:rsidR="002701BF">
              <w:rPr>
                <w:noProof/>
                <w:webHidden/>
              </w:rPr>
              <w:t>10</w:t>
            </w:r>
            <w:r w:rsidR="002701BF">
              <w:rPr>
                <w:noProof/>
                <w:webHidden/>
              </w:rPr>
              <w:fldChar w:fldCharType="end"/>
            </w:r>
          </w:hyperlink>
        </w:p>
        <w:p w14:paraId="7530DA04" w14:textId="4FE9B7C0" w:rsidR="002701BF" w:rsidRDefault="00327CDB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78816572" w:history="1"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12.</w:t>
            </w:r>
            <w:r w:rsidR="002701BF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701BF" w:rsidRPr="00D94482">
              <w:rPr>
                <w:rStyle w:val="Hypertextovodkaz"/>
                <w:rFonts w:ascii="Calibri" w:eastAsia="Times New Roman" w:hAnsi="Calibri" w:cs="Times New Roman"/>
                <w:b/>
                <w:noProof/>
              </w:rPr>
              <w:t>Povinnosti zaměstnanců</w:t>
            </w:r>
            <w:r w:rsidR="002701BF">
              <w:rPr>
                <w:noProof/>
                <w:webHidden/>
              </w:rPr>
              <w:tab/>
            </w:r>
            <w:r w:rsidR="002701BF">
              <w:rPr>
                <w:noProof/>
                <w:webHidden/>
              </w:rPr>
              <w:fldChar w:fldCharType="begin"/>
            </w:r>
            <w:r w:rsidR="002701BF">
              <w:rPr>
                <w:noProof/>
                <w:webHidden/>
              </w:rPr>
              <w:instrText xml:space="preserve"> PAGEREF _Toc78816572 \h </w:instrText>
            </w:r>
            <w:r w:rsidR="002701BF">
              <w:rPr>
                <w:noProof/>
                <w:webHidden/>
              </w:rPr>
            </w:r>
            <w:r w:rsidR="002701BF">
              <w:rPr>
                <w:noProof/>
                <w:webHidden/>
              </w:rPr>
              <w:fldChar w:fldCharType="separate"/>
            </w:r>
            <w:r w:rsidR="002701BF">
              <w:rPr>
                <w:noProof/>
                <w:webHidden/>
              </w:rPr>
              <w:t>10</w:t>
            </w:r>
            <w:r w:rsidR="002701BF">
              <w:rPr>
                <w:noProof/>
                <w:webHidden/>
              </w:rPr>
              <w:fldChar w:fldCharType="end"/>
            </w:r>
          </w:hyperlink>
        </w:p>
        <w:p w14:paraId="46C8E3C3" w14:textId="6E28BD1E" w:rsidR="00EB5B57" w:rsidRDefault="00EB5B57">
          <w:r>
            <w:rPr>
              <w:b/>
              <w:bCs/>
            </w:rPr>
            <w:fldChar w:fldCharType="end"/>
          </w:r>
        </w:p>
      </w:sdtContent>
    </w:sdt>
    <w:p w14:paraId="3440BBF9" w14:textId="50203CE6" w:rsidR="003653F4" w:rsidRDefault="003653F4" w:rsidP="00550873"/>
    <w:p w14:paraId="357CC991" w14:textId="0F4DA030" w:rsidR="006F311A" w:rsidRDefault="006F311A">
      <w:pPr>
        <w:spacing w:after="200" w:line="276" w:lineRule="auto"/>
      </w:pPr>
      <w:r>
        <w:br w:type="page"/>
      </w:r>
    </w:p>
    <w:p w14:paraId="5D0D8375" w14:textId="56716CB3" w:rsidR="006F311A" w:rsidRDefault="00034A0A" w:rsidP="006F311A">
      <w:pPr>
        <w:keepNext/>
        <w:numPr>
          <w:ilvl w:val="0"/>
          <w:numId w:val="3"/>
        </w:numPr>
        <w:spacing w:before="180" w:line="240" w:lineRule="auto"/>
        <w:ind w:left="567" w:hanging="567"/>
        <w:outlineLvl w:val="0"/>
        <w:rPr>
          <w:rFonts w:ascii="Calibri" w:eastAsia="Times New Roman" w:hAnsi="Calibri" w:cs="Times New Roman"/>
          <w:sz w:val="24"/>
          <w:szCs w:val="32"/>
        </w:rPr>
      </w:pPr>
      <w:bookmarkStart w:id="0" w:name="_Toc78816561"/>
      <w:r>
        <w:rPr>
          <w:rFonts w:ascii="Calibri" w:eastAsia="Times New Roman" w:hAnsi="Calibri" w:cs="Times New Roman"/>
          <w:b/>
          <w:sz w:val="24"/>
          <w:szCs w:val="32"/>
        </w:rPr>
        <w:lastRenderedPageBreak/>
        <w:t>Účel</w:t>
      </w:r>
      <w:bookmarkEnd w:id="0"/>
    </w:p>
    <w:p w14:paraId="28F07CC9" w14:textId="2C6EB9E3" w:rsidR="00034A0A" w:rsidRDefault="00A773C7" w:rsidP="00034A0A">
      <w:r w:rsidRPr="00F019FF">
        <w:t xml:space="preserve">Termín “whistleblowing” se používá k popisu jednání, kdy zaměstnanec nebo </w:t>
      </w:r>
      <w:r>
        <w:t>jiná osoba</w:t>
      </w:r>
      <w:r w:rsidRPr="00F019FF">
        <w:t xml:space="preserve"> oznámí </w:t>
      </w:r>
      <w:r>
        <w:t>podezření na</w:t>
      </w:r>
      <w:r w:rsidRPr="00F019FF">
        <w:t xml:space="preserve"> </w:t>
      </w:r>
      <w:r>
        <w:t xml:space="preserve">možné </w:t>
      </w:r>
      <w:r w:rsidRPr="00F019FF">
        <w:t xml:space="preserve">pochybení v organizaci. Je důležité, aby se </w:t>
      </w:r>
      <w:r>
        <w:t>oznamovatelé či tzv. „</w:t>
      </w:r>
      <w:proofErr w:type="spellStart"/>
      <w:r>
        <w:t>whistlebloweři</w:t>
      </w:r>
      <w:proofErr w:type="spellEnd"/>
      <w:r>
        <w:t>“</w:t>
      </w:r>
      <w:r w:rsidRPr="00F019FF">
        <w:t xml:space="preserve"> cítili bezpečně</w:t>
      </w:r>
      <w:r>
        <w:t xml:space="preserve"> a</w:t>
      </w:r>
      <w:r w:rsidRPr="00F019FF">
        <w:t xml:space="preserve"> mohli upozornit na sv</w:t>
      </w:r>
      <w:r>
        <w:t>á</w:t>
      </w:r>
      <w:r w:rsidRPr="00F019FF">
        <w:t xml:space="preserve"> podezření v rané fázi. </w:t>
      </w:r>
      <w:r w:rsidR="00327CDB">
        <w:t>AXIANS REDTOO S.R.O.</w:t>
      </w:r>
      <w:r w:rsidR="00034A0A">
        <w:t xml:space="preserve"> </w:t>
      </w:r>
      <w:r w:rsidR="00034A0A" w:rsidRPr="00F019FF">
        <w:t xml:space="preserve">podporuje </w:t>
      </w:r>
      <w:r w:rsidR="00034A0A">
        <w:t>svoje</w:t>
      </w:r>
      <w:r w:rsidR="00034A0A" w:rsidRPr="00F019FF">
        <w:t xml:space="preserve"> zaměstnance </w:t>
      </w:r>
      <w:r w:rsidR="00034A0A">
        <w:t xml:space="preserve">a případné další osoby </w:t>
      </w:r>
      <w:r w:rsidR="00034A0A" w:rsidRPr="00F019FF">
        <w:t xml:space="preserve">v tom, aby </w:t>
      </w:r>
      <w:r w:rsidR="00034A0A">
        <w:t>mohli upozornit na</w:t>
      </w:r>
      <w:r w:rsidR="00034A0A" w:rsidRPr="00F019FF">
        <w:t xml:space="preserve"> </w:t>
      </w:r>
      <w:r w:rsidR="00034A0A">
        <w:t xml:space="preserve">jednání, které může být v rozporu se závaznými pravidly či s hodnotami, které </w:t>
      </w:r>
      <w:r w:rsidR="00327CDB">
        <w:t>AXIANS REDTOO S.R.O.</w:t>
      </w:r>
      <w:r w:rsidR="00034A0A">
        <w:t xml:space="preserve"> zastává</w:t>
      </w:r>
      <w:r w:rsidR="00034A0A" w:rsidRPr="00F019FF">
        <w:t>.</w:t>
      </w:r>
      <w:r w:rsidR="00034A0A">
        <w:t xml:space="preserve"> </w:t>
      </w:r>
    </w:p>
    <w:p w14:paraId="236C515E" w14:textId="2CEFE863" w:rsidR="00A773C7" w:rsidRPr="00F019FF" w:rsidRDefault="00A773C7" w:rsidP="00A773C7">
      <w:pPr>
        <w:jc w:val="both"/>
      </w:pPr>
    </w:p>
    <w:p w14:paraId="484B75ED" w14:textId="40A95DEA" w:rsidR="006F311A" w:rsidRPr="006F311A" w:rsidRDefault="006F311A" w:rsidP="006F311A">
      <w:pPr>
        <w:jc w:val="both"/>
      </w:pPr>
      <w:r w:rsidRPr="006F311A">
        <w:t xml:space="preserve">Účelem tohoto dokumentu je stanovit postupy, které umožní dodržování společných minimálních standardů stanovených </w:t>
      </w:r>
      <w:r w:rsidR="00A773C7">
        <w:t xml:space="preserve">legislativou upravující ochranu oznamovatelů, a </w:t>
      </w:r>
      <w:r w:rsidRPr="006F311A">
        <w:t xml:space="preserve">zavést kanály pro podávání </w:t>
      </w:r>
      <w:r w:rsidR="00A773C7">
        <w:t>oznámení</w:t>
      </w:r>
      <w:r w:rsidRPr="006F311A">
        <w:t xml:space="preserve"> a poskytnout vysokou úroveň ochrany </w:t>
      </w:r>
      <w:r w:rsidR="00A773C7">
        <w:t xml:space="preserve">oznamovatelům. </w:t>
      </w:r>
      <w:r w:rsidRPr="006F311A">
        <w:t xml:space="preserve"> </w:t>
      </w:r>
      <w:r w:rsidR="00A773C7">
        <w:t>U</w:t>
      </w:r>
      <w:r w:rsidRPr="006F311A">
        <w:t>vedené kanály pro podávání zpráv</w:t>
      </w:r>
      <w:r w:rsidR="00A773C7">
        <w:t xml:space="preserve"> </w:t>
      </w:r>
      <w:r w:rsidRPr="006F311A">
        <w:t>mohou být provozovány interně nebo externě třetí stranou</w:t>
      </w:r>
      <w:r w:rsidR="00A773C7">
        <w:t>.</w:t>
      </w:r>
    </w:p>
    <w:p w14:paraId="2D3A3175" w14:textId="0AB2EEBE" w:rsidR="006F311A" w:rsidRDefault="006F311A" w:rsidP="006F311A">
      <w:pPr>
        <w:jc w:val="both"/>
      </w:pPr>
    </w:p>
    <w:p w14:paraId="0D7D9B29" w14:textId="0129C615" w:rsidR="00034A0A" w:rsidRDefault="00034A0A" w:rsidP="00034A0A">
      <w:pPr>
        <w:keepNext/>
        <w:numPr>
          <w:ilvl w:val="0"/>
          <w:numId w:val="3"/>
        </w:numPr>
        <w:spacing w:before="180" w:line="240" w:lineRule="auto"/>
        <w:ind w:left="567" w:hanging="567"/>
        <w:outlineLvl w:val="0"/>
        <w:rPr>
          <w:rFonts w:ascii="Calibri" w:eastAsia="Times New Roman" w:hAnsi="Calibri" w:cs="Times New Roman"/>
          <w:b/>
          <w:sz w:val="24"/>
          <w:szCs w:val="32"/>
        </w:rPr>
      </w:pPr>
      <w:bookmarkStart w:id="1" w:name="_Toc78816562"/>
      <w:r w:rsidRPr="00034A0A">
        <w:rPr>
          <w:rFonts w:ascii="Calibri" w:eastAsia="Times New Roman" w:hAnsi="Calibri" w:cs="Times New Roman"/>
          <w:b/>
          <w:sz w:val="24"/>
          <w:szCs w:val="32"/>
        </w:rPr>
        <w:t>Základní zásady pro zpracování oznámení</w:t>
      </w:r>
      <w:bookmarkEnd w:id="1"/>
    </w:p>
    <w:p w14:paraId="3AA0D019" w14:textId="51A88BC3" w:rsidR="00034A0A" w:rsidRPr="00034A0A" w:rsidRDefault="00034A0A" w:rsidP="00034A0A">
      <w:pPr>
        <w:rPr>
          <w:rFonts w:ascii="Calibri" w:eastAsia="Times New Roman" w:hAnsi="Calibri" w:cs="Times New Roman"/>
          <w:b/>
          <w:sz w:val="24"/>
          <w:szCs w:val="32"/>
        </w:rPr>
      </w:pPr>
      <w:r w:rsidRPr="00034A0A">
        <w:t>Základní</w:t>
      </w:r>
      <w:r>
        <w:t xml:space="preserve"> zásady pro zpracován oznámení jsou následující:</w:t>
      </w:r>
    </w:p>
    <w:p w14:paraId="50E3C1A3" w14:textId="4A069DAB" w:rsidR="006F311A" w:rsidRPr="006F311A" w:rsidRDefault="006F311A" w:rsidP="008C5650">
      <w:pPr>
        <w:pStyle w:val="Nadpis3rovn"/>
        <w:tabs>
          <w:tab w:val="left" w:pos="6600"/>
        </w:tabs>
        <w:spacing w:line="240" w:lineRule="auto"/>
        <w:jc w:val="both"/>
        <w:rPr>
          <w:sz w:val="22"/>
          <w:szCs w:val="24"/>
        </w:rPr>
      </w:pPr>
    </w:p>
    <w:p w14:paraId="0623A21C" w14:textId="77777777" w:rsidR="008C5650" w:rsidRPr="008C5650" w:rsidRDefault="008C5650" w:rsidP="008C5650">
      <w:pPr>
        <w:pStyle w:val="Odstavecseseznamem"/>
        <w:numPr>
          <w:ilvl w:val="0"/>
          <w:numId w:val="10"/>
        </w:numPr>
      </w:pPr>
      <w:r w:rsidRPr="008C5650">
        <w:t>Všechna hlášení se berou vážně</w:t>
      </w:r>
    </w:p>
    <w:p w14:paraId="200EC040" w14:textId="77777777" w:rsidR="008C5650" w:rsidRPr="008C5650" w:rsidRDefault="008C5650" w:rsidP="008C5650">
      <w:pPr>
        <w:pStyle w:val="Odstavecseseznamem"/>
        <w:numPr>
          <w:ilvl w:val="0"/>
          <w:numId w:val="10"/>
        </w:numPr>
      </w:pPr>
      <w:r w:rsidRPr="008C5650">
        <w:t>Všechna hlášení se zpracovávají včas</w:t>
      </w:r>
    </w:p>
    <w:p w14:paraId="70F213F0" w14:textId="0AF32905" w:rsidR="008C5650" w:rsidRPr="008C5650" w:rsidRDefault="008C5650" w:rsidP="008C5650">
      <w:pPr>
        <w:pStyle w:val="Odstavecseseznamem"/>
        <w:numPr>
          <w:ilvl w:val="0"/>
          <w:numId w:val="10"/>
        </w:numPr>
      </w:pPr>
      <w:r w:rsidRPr="008C5650">
        <w:t>Všechny hlášení jsou zpracovávána důvěrně</w:t>
      </w:r>
      <w:r w:rsidR="0046474D">
        <w:t xml:space="preserve"> a chrání se totožnost oznamovatele</w:t>
      </w:r>
    </w:p>
    <w:p w14:paraId="11F3E357" w14:textId="77777777" w:rsidR="008C5650" w:rsidRPr="008C5650" w:rsidRDefault="008C5650" w:rsidP="008C5650">
      <w:pPr>
        <w:pStyle w:val="Odstavecseseznamem"/>
        <w:numPr>
          <w:ilvl w:val="0"/>
          <w:numId w:val="10"/>
        </w:numPr>
      </w:pPr>
      <w:r w:rsidRPr="008C5650">
        <w:t>Anonymní hlášení se zpracovávají</w:t>
      </w:r>
    </w:p>
    <w:p w14:paraId="54652B8A" w14:textId="77777777" w:rsidR="008C5650" w:rsidRPr="008C5650" w:rsidRDefault="008C5650" w:rsidP="008C5650">
      <w:pPr>
        <w:pStyle w:val="Odstavecseseznamem"/>
        <w:numPr>
          <w:ilvl w:val="0"/>
          <w:numId w:val="10"/>
        </w:numPr>
      </w:pPr>
      <w:r w:rsidRPr="008C5650">
        <w:t>Anonymní zdroje mohou být stejně cenné jako otevřené zdroje</w:t>
      </w:r>
    </w:p>
    <w:p w14:paraId="48442A0B" w14:textId="24E82EDB" w:rsidR="008C5650" w:rsidRPr="008C5650" w:rsidRDefault="00494BB8" w:rsidP="008C5650">
      <w:pPr>
        <w:pStyle w:val="Odstavecseseznamem"/>
        <w:numPr>
          <w:ilvl w:val="0"/>
          <w:numId w:val="10"/>
        </w:numPr>
      </w:pPr>
      <w:r>
        <w:t>K</w:t>
      </w:r>
      <w:r w:rsidR="008C5650" w:rsidRPr="008C5650">
        <w:t>anál</w:t>
      </w:r>
      <w:r>
        <w:t xml:space="preserve"> pro oznamování</w:t>
      </w:r>
      <w:r w:rsidR="008C5650" w:rsidRPr="008C5650">
        <w:t xml:space="preserve"> by měl být využíván bez obav z následků nebo případné odvety</w:t>
      </w:r>
    </w:p>
    <w:p w14:paraId="7A0DCAD3" w14:textId="7449A669" w:rsidR="008C5650" w:rsidRPr="008C5650" w:rsidRDefault="008C5650" w:rsidP="008C5650">
      <w:pPr>
        <w:pStyle w:val="Odstavecseseznamem"/>
        <w:numPr>
          <w:ilvl w:val="0"/>
          <w:numId w:val="10"/>
        </w:numPr>
      </w:pPr>
      <w:r w:rsidRPr="008C5650">
        <w:t xml:space="preserve">Oznamovatel </w:t>
      </w:r>
      <w:proofErr w:type="gramStart"/>
      <w:r w:rsidRPr="008C5650">
        <w:t>obdrží</w:t>
      </w:r>
      <w:proofErr w:type="gramEnd"/>
      <w:r w:rsidRPr="008C5650">
        <w:t xml:space="preserve"> potvrzení o přijetí oznámení</w:t>
      </w:r>
    </w:p>
    <w:p w14:paraId="52C04986" w14:textId="0766267C" w:rsidR="006F311A" w:rsidRDefault="008C5650" w:rsidP="008C5650">
      <w:pPr>
        <w:pStyle w:val="Odstavecseseznamem"/>
        <w:numPr>
          <w:ilvl w:val="0"/>
          <w:numId w:val="10"/>
        </w:numPr>
      </w:pPr>
      <w:r w:rsidRPr="008C5650">
        <w:t xml:space="preserve">Oznamovatel </w:t>
      </w:r>
      <w:proofErr w:type="gramStart"/>
      <w:r w:rsidRPr="008C5650">
        <w:t>obdrží</w:t>
      </w:r>
      <w:proofErr w:type="gramEnd"/>
      <w:r w:rsidR="00494BB8">
        <w:t xml:space="preserve"> </w:t>
      </w:r>
      <w:r w:rsidRPr="008C5650">
        <w:t xml:space="preserve">včasnou zpětnou vazbu po </w:t>
      </w:r>
      <w:r w:rsidR="00494BB8">
        <w:t>uzavření</w:t>
      </w:r>
      <w:r w:rsidRPr="008C5650">
        <w:t xml:space="preserve"> oznámení</w:t>
      </w:r>
    </w:p>
    <w:p w14:paraId="77C50BB8" w14:textId="51C4A055" w:rsidR="002538C1" w:rsidRDefault="000D0D7F" w:rsidP="002538C1">
      <w:pPr>
        <w:pStyle w:val="Odstavecseseznamem"/>
        <w:numPr>
          <w:ilvl w:val="0"/>
          <w:numId w:val="10"/>
        </w:numPr>
      </w:pPr>
      <w:r>
        <w:t>S oznámeními se mohou seznamovat pouze příslušné osoby</w:t>
      </w:r>
    </w:p>
    <w:p w14:paraId="54D10B4B" w14:textId="657E4E7D" w:rsidR="00034A0A" w:rsidRDefault="00034A0A" w:rsidP="00034A0A"/>
    <w:p w14:paraId="2AD5D560" w14:textId="2FA18ADE" w:rsidR="00034A0A" w:rsidRDefault="00034A0A" w:rsidP="00034A0A">
      <w:r>
        <w:t xml:space="preserve">Následující schéma znázorňuje </w:t>
      </w:r>
      <w:r w:rsidR="0023211C">
        <w:t xml:space="preserve">hlavní kroky </w:t>
      </w:r>
      <w:r>
        <w:t>proces</w:t>
      </w:r>
      <w:r w:rsidR="0023211C">
        <w:t>u</w:t>
      </w:r>
      <w:r>
        <w:t xml:space="preserve"> zpracování </w:t>
      </w:r>
      <w:proofErr w:type="gramStart"/>
      <w:r>
        <w:t xml:space="preserve">oznámení </w:t>
      </w:r>
      <w:r w:rsidR="0023211C">
        <w:t xml:space="preserve">- </w:t>
      </w:r>
      <w:r>
        <w:t>od</w:t>
      </w:r>
      <w:proofErr w:type="gramEnd"/>
      <w:r>
        <w:t xml:space="preserve"> jeho přijetí </w:t>
      </w:r>
      <w:r w:rsidR="00E82C95">
        <w:t xml:space="preserve">až </w:t>
      </w:r>
      <w:r>
        <w:t xml:space="preserve">po </w:t>
      </w:r>
      <w:r w:rsidR="00E82C95">
        <w:t>uzavření šetření a</w:t>
      </w:r>
      <w:r>
        <w:t xml:space="preserve"> podání zpětné vazby oznamovateli. </w:t>
      </w:r>
    </w:p>
    <w:p w14:paraId="7BC5D764" w14:textId="77777777" w:rsidR="00EB5B57" w:rsidRDefault="00EB5B57" w:rsidP="00EB5B57"/>
    <w:p w14:paraId="258E9F56" w14:textId="086DE082" w:rsidR="008C5650" w:rsidRDefault="00034A0A" w:rsidP="008C5650">
      <w:r w:rsidRPr="008C565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0DC3A6" wp14:editId="1D7CA86E">
                <wp:simplePos x="0" y="0"/>
                <wp:positionH relativeFrom="column">
                  <wp:posOffset>2827409</wp:posOffset>
                </wp:positionH>
                <wp:positionV relativeFrom="paragraph">
                  <wp:posOffset>803294</wp:posOffset>
                </wp:positionV>
                <wp:extent cx="193226" cy="140999"/>
                <wp:effectExtent l="0" t="0" r="0" b="0"/>
                <wp:wrapNone/>
                <wp:docPr id="29" name="Textové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26" cy="140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09391C" w14:textId="77777777" w:rsidR="008C5650" w:rsidRDefault="008C5650" w:rsidP="008C565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Ano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0DC3A6" id="_x0000_t202" coordsize="21600,21600" o:spt="202" path="m,l,21600r21600,l21600,xe">
                <v:stroke joinstyle="miter"/>
                <v:path gradientshapeok="t" o:connecttype="rect"/>
              </v:shapetype>
              <v:shape id="TextovéPole 2" o:spid="_x0000_s1026" type="#_x0000_t202" style="position:absolute;margin-left:222.65pt;margin-top:63.25pt;width:15.2pt;height:11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" filled="f" stroked="f">
                <v:textbox style="mso-fit-shape-to-text:t" inset="0,0,0,0">
                  <w:txbxContent>
                    <w:p w14:paraId="6309391C" w14:textId="77777777" w:rsidR="008C5650" w:rsidRDefault="008C5650" w:rsidP="008C565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8C5650" w:rsidRPr="008C565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BBD420" wp14:editId="7DB1E493">
                <wp:simplePos x="0" y="0"/>
                <wp:positionH relativeFrom="column">
                  <wp:posOffset>2851439</wp:posOffset>
                </wp:positionH>
                <wp:positionV relativeFrom="paragraph">
                  <wp:posOffset>357813</wp:posOffset>
                </wp:positionV>
                <wp:extent cx="193226" cy="140999"/>
                <wp:effectExtent l="0" t="0" r="0" b="0"/>
                <wp:wrapNone/>
                <wp:docPr id="28" name="Textové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26" cy="140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96D305" w14:textId="77777777" w:rsidR="008C5650" w:rsidRDefault="008C5650" w:rsidP="008C565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Ne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BD420" id="TextovéPole 10" o:spid="_x0000_s1027" type="#_x0000_t202" style="position:absolute;margin-left:224.5pt;margin-top:28.15pt;width:15.2pt;height:11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" filled="f" stroked="f">
                <v:textbox style="mso-fit-shape-to-text:t" inset="0,0,0,0">
                  <w:txbxContent>
                    <w:p w14:paraId="4496D305" w14:textId="77777777" w:rsidR="008C5650" w:rsidRDefault="008C5650" w:rsidP="008C565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8C5650" w:rsidRPr="008C565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559E9" wp14:editId="7E74FEDD">
                <wp:simplePos x="0" y="0"/>
                <wp:positionH relativeFrom="column">
                  <wp:posOffset>5752782</wp:posOffset>
                </wp:positionH>
                <wp:positionV relativeFrom="paragraph">
                  <wp:posOffset>493079</wp:posOffset>
                </wp:positionV>
                <wp:extent cx="137871" cy="104239"/>
                <wp:effectExtent l="0" t="2222" r="0" b="31433"/>
                <wp:wrapNone/>
                <wp:docPr id="32" name="Přímá spojnic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5CE1A7-CF2D-4A74-98EA-E2F26554A2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871" cy="104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45720"/>
                              </a:moveTo>
                              <a:lnTo>
                                <a:pt x="137871" y="4572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tx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0A3BB" id="Přímá spojnice 3" o:spid="_x0000_s1026" style="position:absolute;margin-left:452.95pt;margin-top:38.85pt;width:10.85pt;height:8.2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871,10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" path="m,45720r137871,e" filled="f" strokecolor="#002e44 [2564]" strokeweight="2pt">
                <v:path arrowok="t" textboxrect="0,0,137871,104239"/>
              </v:shape>
            </w:pict>
          </mc:Fallback>
        </mc:AlternateContent>
      </w:r>
      <w:r w:rsidR="008C5650" w:rsidRPr="008C5650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2C94B9" wp14:editId="519942ED">
                <wp:simplePos x="0" y="0"/>
                <wp:positionH relativeFrom="column">
                  <wp:posOffset>5529580</wp:posOffset>
                </wp:positionH>
                <wp:positionV relativeFrom="paragraph">
                  <wp:posOffset>481330</wp:posOffset>
                </wp:positionV>
                <wp:extent cx="304800" cy="20320"/>
                <wp:effectExtent l="0" t="0" r="38100" b="17780"/>
                <wp:wrapNone/>
                <wp:docPr id="25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0320"/>
                          <a:chOff x="0" y="0"/>
                          <a:chExt cx="305207" cy="20434"/>
                        </a:xfrm>
                      </wpg:grpSpPr>
                      <wps:wsp>
                        <wps:cNvPr id="26" name="Přímá spojnice 3"/>
                        <wps:cNvSpPr/>
                        <wps:spPr>
                          <a:xfrm>
                            <a:off x="0" y="0"/>
                            <a:ext cx="305207" cy="20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10217"/>
                                </a:moveTo>
                                <a:lnTo>
                                  <a:pt x="305207" y="1021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27" name="Přímá spojnice 4"/>
                        <wps:cNvSpPr txBox="1"/>
                        <wps:spPr>
                          <a:xfrm>
                            <a:off x="144973" y="2587"/>
                            <a:ext cx="15260" cy="15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 spcFirstLastPara="0" vert="horz" wrap="square" lIns="12700" tIns="0" rIns="12700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FB56A" id="Skupina 12" o:spid="_x0000_s1026" style="position:absolute;margin-left:435.4pt;margin-top:37.9pt;width:24pt;height:1.6pt;z-index:251667456" coordsize="305207,20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">
                <v:shape id="Přímá spojnice 3" o:spid="_x0000_s1027" style="position:absolute;width:305207;height:20434;visibility:visible;mso-wrap-style:square;v-text-anchor:top" coordsize="305207,2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" path="m,10217r305207,e" filled="f" strokecolor="#002e44 [2564]" strokeweight="2pt">
                  <v:path arrowok="t" textboxrect="0,0,305207,20434"/>
                </v:shape>
                <v:shape id="Přímá spojnice 4" o:spid="_x0000_s1028" type="#_x0000_t202" style="position:absolute;left:144973;top:2587;width:15260;height:1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" filled="f" stroked="f">
                  <v:textbox inset="1pt,0,1pt,0"/>
                </v:shape>
              </v:group>
            </w:pict>
          </mc:Fallback>
        </mc:AlternateContent>
      </w:r>
      <w:r w:rsidR="008C5650" w:rsidRPr="008C5650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0769AED" wp14:editId="59E2ACA5">
                <wp:simplePos x="0" y="0"/>
                <wp:positionH relativeFrom="column">
                  <wp:posOffset>5336540</wp:posOffset>
                </wp:positionH>
                <wp:positionV relativeFrom="paragraph">
                  <wp:posOffset>481330</wp:posOffset>
                </wp:positionV>
                <wp:extent cx="305207" cy="20434"/>
                <wp:effectExtent l="0" t="0" r="38100" b="17780"/>
                <wp:wrapNone/>
                <wp:docPr id="20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207" cy="20434"/>
                          <a:chOff x="0" y="0"/>
                          <a:chExt cx="305207" cy="20434"/>
                        </a:xfrm>
                      </wpg:grpSpPr>
                      <wps:wsp>
                        <wps:cNvPr id="21" name="Přímá spojnice 3"/>
                        <wps:cNvSpPr/>
                        <wps:spPr>
                          <a:xfrm>
                            <a:off x="0" y="0"/>
                            <a:ext cx="305207" cy="20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10217"/>
                                </a:moveTo>
                                <a:lnTo>
                                  <a:pt x="305207" y="1021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22" name="Přímá spojnice 4"/>
                        <wps:cNvSpPr txBox="1"/>
                        <wps:spPr>
                          <a:xfrm>
                            <a:off x="144973" y="2587"/>
                            <a:ext cx="15260" cy="15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 spcFirstLastPara="0" vert="horz" wrap="square" lIns="12700" tIns="0" rIns="12700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B2A20" id="Skupina 12" o:spid="_x0000_s1026" style="position:absolute;margin-left:420.2pt;margin-top:37.9pt;width:24.05pt;height:1.6pt;z-index:251665408" coordsize="305207,20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">
                <v:shape id="Přímá spojnice 3" o:spid="_x0000_s1027" style="position:absolute;width:305207;height:20434;visibility:visible;mso-wrap-style:square;v-text-anchor:top" coordsize="305207,2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" path="m,10217r305207,e" filled="f" strokecolor="#002e44 [2564]" strokeweight="2pt">
                  <v:path arrowok="t" textboxrect="0,0,305207,20434"/>
                </v:shape>
                <v:shape id="Přímá spojnice 4" o:spid="_x0000_s1028" type="#_x0000_t202" style="position:absolute;left:144973;top:2587;width:15260;height:1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" filled="f" stroked="f">
                  <v:textbox inset="1pt,0,1pt,0"/>
                </v:shape>
              </v:group>
            </w:pict>
          </mc:Fallback>
        </mc:AlternateContent>
      </w:r>
      <w:r w:rsidR="008C5650" w:rsidRPr="008C565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206059" wp14:editId="0FC04BBB">
                <wp:simplePos x="0" y="0"/>
                <wp:positionH relativeFrom="column">
                  <wp:posOffset>5117465</wp:posOffset>
                </wp:positionH>
                <wp:positionV relativeFrom="paragraph">
                  <wp:posOffset>480695</wp:posOffset>
                </wp:positionV>
                <wp:extent cx="305207" cy="20434"/>
                <wp:effectExtent l="0" t="0" r="38100" b="17780"/>
                <wp:wrapNone/>
                <wp:docPr id="17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207" cy="20434"/>
                          <a:chOff x="0" y="0"/>
                          <a:chExt cx="305207" cy="20434"/>
                        </a:xfrm>
                      </wpg:grpSpPr>
                      <wps:wsp>
                        <wps:cNvPr id="18" name="Přímá spojnice 3"/>
                        <wps:cNvSpPr/>
                        <wps:spPr>
                          <a:xfrm>
                            <a:off x="0" y="0"/>
                            <a:ext cx="305207" cy="20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10217"/>
                                </a:moveTo>
                                <a:lnTo>
                                  <a:pt x="305207" y="1021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9" name="Přímá spojnice 4"/>
                        <wps:cNvSpPr txBox="1"/>
                        <wps:spPr>
                          <a:xfrm>
                            <a:off x="144973" y="2587"/>
                            <a:ext cx="15260" cy="15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 spcFirstLastPara="0" vert="horz" wrap="square" lIns="12700" tIns="0" rIns="12700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93F7E" id="Skupina 12" o:spid="_x0000_s1026" style="position:absolute;margin-left:402.95pt;margin-top:37.85pt;width:24.05pt;height:1.6pt;z-index:251663360" coordsize="305207,20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">
                <v:shape id="Přímá spojnice 3" o:spid="_x0000_s1027" style="position:absolute;width:305207;height:20434;visibility:visible;mso-wrap-style:square;v-text-anchor:top" coordsize="305207,2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" path="m,10217r305207,e" filled="f" strokecolor="#002e44 [2564]" strokeweight="2pt">
                  <v:path arrowok="t" textboxrect="0,0,305207,20434"/>
                </v:shape>
                <v:shape id="Přímá spojnice 4" o:spid="_x0000_s1028" type="#_x0000_t202" style="position:absolute;left:144973;top:2587;width:15260;height:1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" filled="f" stroked="f">
                  <v:textbox inset="1pt,0,1pt,0"/>
                </v:shape>
              </v:group>
            </w:pict>
          </mc:Fallback>
        </mc:AlternateContent>
      </w:r>
      <w:r w:rsidR="008C5650" w:rsidRPr="008C565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0D32DB" wp14:editId="75598D71">
                <wp:simplePos x="0" y="0"/>
                <wp:positionH relativeFrom="column">
                  <wp:posOffset>4855100</wp:posOffset>
                </wp:positionH>
                <wp:positionV relativeFrom="paragraph">
                  <wp:posOffset>481385</wp:posOffset>
                </wp:positionV>
                <wp:extent cx="305207" cy="20434"/>
                <wp:effectExtent l="0" t="0" r="38100" b="17780"/>
                <wp:wrapNone/>
                <wp:docPr id="12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207" cy="20434"/>
                          <a:chOff x="0" y="0"/>
                          <a:chExt cx="305207" cy="20434"/>
                        </a:xfrm>
                      </wpg:grpSpPr>
                      <wps:wsp>
                        <wps:cNvPr id="15" name="Přímá spojnice 3"/>
                        <wps:cNvSpPr/>
                        <wps:spPr>
                          <a:xfrm>
                            <a:off x="0" y="0"/>
                            <a:ext cx="305207" cy="20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10217"/>
                                </a:moveTo>
                                <a:lnTo>
                                  <a:pt x="305207" y="1021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6" name="Přímá spojnice 4"/>
                        <wps:cNvSpPr txBox="1"/>
                        <wps:spPr>
                          <a:xfrm>
                            <a:off x="144973" y="2587"/>
                            <a:ext cx="15260" cy="15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 spcFirstLastPara="0" vert="horz" wrap="square" lIns="12700" tIns="0" rIns="12700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9278C" id="Skupina 12" o:spid="_x0000_s1026" style="position:absolute;margin-left:382.3pt;margin-top:37.9pt;width:24.05pt;height:1.6pt;z-index:251661312" coordsize="305207,20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">
                <v:shape id="Přímá spojnice 3" o:spid="_x0000_s1027" style="position:absolute;width:305207;height:20434;visibility:visible;mso-wrap-style:square;v-text-anchor:top" coordsize="305207,2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" path="m,10217r305207,e" filled="f" strokecolor="#002e44 [2564]" strokeweight="2pt">
                  <v:path arrowok="t" textboxrect="0,0,305207,20434"/>
                </v:shape>
                <v:shape id="Přímá spojnice 4" o:spid="_x0000_s1028" type="#_x0000_t202" style="position:absolute;left:144973;top:2587;width:15260;height:1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" filled="f" stroked="f">
                  <v:textbox inset="1pt,0,1pt,0"/>
                </v:shape>
              </v:group>
            </w:pict>
          </mc:Fallback>
        </mc:AlternateContent>
      </w:r>
      <w:r w:rsidR="008C5650" w:rsidRPr="008C565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A3D4FC" wp14:editId="298F2C9F">
                <wp:simplePos x="0" y="0"/>
                <wp:positionH relativeFrom="column">
                  <wp:posOffset>4579952</wp:posOffset>
                </wp:positionH>
                <wp:positionV relativeFrom="paragraph">
                  <wp:posOffset>480971</wp:posOffset>
                </wp:positionV>
                <wp:extent cx="305207" cy="20434"/>
                <wp:effectExtent l="0" t="0" r="38100" b="17780"/>
                <wp:wrapNone/>
                <wp:docPr id="13" name="Skupina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5460EF-D484-445C-AD8A-FBF649553A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207" cy="20434"/>
                          <a:chOff x="0" y="0"/>
                          <a:chExt cx="305207" cy="20434"/>
                        </a:xfrm>
                      </wpg:grpSpPr>
                      <wps:wsp>
                        <wps:cNvPr id="2" name="Přímá spojnice 3">
                          <a:extLst>
                            <a:ext uri="{FF2B5EF4-FFF2-40B4-BE49-F238E27FC236}">
                              <a16:creationId xmlns:a16="http://schemas.microsoft.com/office/drawing/2014/main" id="{7055B31F-E3D2-4D9C-BACA-EF23EDE740E1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305207" cy="20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10217"/>
                                </a:moveTo>
                                <a:lnTo>
                                  <a:pt x="305207" y="1021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3" name="Přímá spojnice 4">
                          <a:extLst>
                            <a:ext uri="{FF2B5EF4-FFF2-40B4-BE49-F238E27FC236}">
                              <a16:creationId xmlns:a16="http://schemas.microsoft.com/office/drawing/2014/main" id="{1B35FA80-352E-4BA0-AA5D-44AEAE2CF8E3}"/>
                            </a:ext>
                          </a:extLst>
                        </wps:cNvPr>
                        <wps:cNvSpPr txBox="1"/>
                        <wps:spPr>
                          <a:xfrm>
                            <a:off x="144973" y="2587"/>
                            <a:ext cx="15260" cy="15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 spcFirstLastPara="0" vert="horz" wrap="square" lIns="12700" tIns="0" rIns="12700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52918" id="Skupina 12" o:spid="_x0000_s1026" style="position:absolute;margin-left:360.65pt;margin-top:37.85pt;width:24.05pt;height:1.6pt;z-index:251659264" coordsize="305207,20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">
                <v:shape id="Přímá spojnice 3" o:spid="_x0000_s1027" style="position:absolute;width:305207;height:20434;visibility:visible;mso-wrap-style:square;v-text-anchor:top" coordsize="305207,2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" path="m,10217r305207,e" filled="f" strokecolor="#002e44 [2564]" strokeweight="2pt">
                  <v:path arrowok="t" textboxrect="0,0,305207,20434"/>
                </v:shape>
                <v:shape id="Přímá spojnice 4" o:spid="_x0000_s1028" type="#_x0000_t202" style="position:absolute;left:144973;top:2587;width:15260;height:1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" filled="f" stroked="f">
                  <v:textbox inset="1pt,0,1pt,0"/>
                </v:shape>
              </v:group>
            </w:pict>
          </mc:Fallback>
        </mc:AlternateContent>
      </w:r>
      <w:r w:rsidR="008C5650" w:rsidRPr="008C5650">
        <w:rPr>
          <w:noProof/>
        </w:rPr>
        <w:drawing>
          <wp:inline distT="0" distB="0" distL="0" distR="0" wp14:anchorId="5F78F314" wp14:editId="124DA920">
            <wp:extent cx="6120130" cy="1136484"/>
            <wp:effectExtent l="0" t="0" r="1397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6F579876-D733-474A-9DB7-C21CFB70FE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32C4D42" w14:textId="1AEF5A77" w:rsidR="008C5650" w:rsidRPr="008C5650" w:rsidRDefault="007E2A78" w:rsidP="008C5650">
      <w:pPr>
        <w:keepNext/>
        <w:numPr>
          <w:ilvl w:val="0"/>
          <w:numId w:val="3"/>
        </w:numPr>
        <w:spacing w:before="180" w:line="240" w:lineRule="auto"/>
        <w:ind w:left="567" w:hanging="567"/>
        <w:outlineLvl w:val="0"/>
        <w:rPr>
          <w:rFonts w:ascii="Calibri" w:eastAsia="Times New Roman" w:hAnsi="Calibri" w:cs="Times New Roman"/>
          <w:sz w:val="24"/>
          <w:szCs w:val="32"/>
        </w:rPr>
      </w:pPr>
      <w:bookmarkStart w:id="2" w:name="_Toc78816563"/>
      <w:r>
        <w:rPr>
          <w:rFonts w:ascii="Calibri" w:eastAsia="Times New Roman" w:hAnsi="Calibri" w:cs="Times New Roman"/>
          <w:b/>
          <w:sz w:val="24"/>
          <w:szCs w:val="32"/>
        </w:rPr>
        <w:t>Ochrana</w:t>
      </w:r>
      <w:r w:rsidR="008C5650">
        <w:rPr>
          <w:rFonts w:ascii="Calibri" w:eastAsia="Times New Roman" w:hAnsi="Calibri" w:cs="Times New Roman"/>
          <w:b/>
          <w:sz w:val="24"/>
          <w:szCs w:val="32"/>
        </w:rPr>
        <w:t xml:space="preserve"> </w:t>
      </w:r>
      <w:r w:rsidR="007F6D14">
        <w:rPr>
          <w:rFonts w:ascii="Calibri" w:eastAsia="Times New Roman" w:hAnsi="Calibri" w:cs="Times New Roman"/>
          <w:b/>
          <w:sz w:val="24"/>
          <w:szCs w:val="32"/>
        </w:rPr>
        <w:t>osobních údajů</w:t>
      </w:r>
      <w:bookmarkEnd w:id="2"/>
    </w:p>
    <w:p w14:paraId="7FA9CB5E" w14:textId="684A6728" w:rsidR="008C5650" w:rsidRDefault="008C5650" w:rsidP="008C5650">
      <w:pPr>
        <w:jc w:val="both"/>
      </w:pPr>
      <w:r w:rsidRPr="008C5650">
        <w:t xml:space="preserve">Kanály pro příjem </w:t>
      </w:r>
      <w:r w:rsidR="003E2C57">
        <w:t>oznámení</w:t>
      </w:r>
      <w:r w:rsidRPr="008C5650">
        <w:t xml:space="preserve"> musí být navrženy, zřízeny a provozovány bezpečným způsobem, který zajistí ochranu </w:t>
      </w:r>
      <w:r w:rsidR="003E2C57">
        <w:t>totožnosti</w:t>
      </w:r>
      <w:r w:rsidRPr="008C5650">
        <w:t xml:space="preserve"> oznam</w:t>
      </w:r>
      <w:r w:rsidR="003E2C57">
        <w:t>ovatele</w:t>
      </w:r>
      <w:r w:rsidRPr="008C5650">
        <w:t xml:space="preserve"> a zabrání </w:t>
      </w:r>
      <w:r w:rsidR="003E2C57" w:rsidRPr="008C5650">
        <w:t>neoprávněn</w:t>
      </w:r>
      <w:r w:rsidR="003E2C57">
        <w:t>ému</w:t>
      </w:r>
      <w:r w:rsidR="003E2C57" w:rsidRPr="008C5650">
        <w:t xml:space="preserve"> </w:t>
      </w:r>
      <w:r w:rsidRPr="008C5650">
        <w:t xml:space="preserve">přístupu </w:t>
      </w:r>
      <w:r w:rsidR="003E2C57">
        <w:t xml:space="preserve">k osobním údajům uvedeným v oznámení. </w:t>
      </w:r>
      <w:r w:rsidRPr="008C5650">
        <w:rPr>
          <w:noProof/>
        </w:rPr>
        <w:t xml:space="preserve"> </w:t>
      </w:r>
    </w:p>
    <w:p w14:paraId="6C1A679C" w14:textId="77777777" w:rsidR="008C5650" w:rsidRPr="008C5650" w:rsidRDefault="008C5650" w:rsidP="008C5650">
      <w:pPr>
        <w:jc w:val="both"/>
      </w:pPr>
    </w:p>
    <w:p w14:paraId="56D02258" w14:textId="3D1B4A00" w:rsidR="007E2A78" w:rsidRDefault="00327CDB" w:rsidP="007E2A78">
      <w:pPr>
        <w:jc w:val="both"/>
      </w:pPr>
      <w:r>
        <w:t>AXIANS REDTOO S.R.O.</w:t>
      </w:r>
      <w:r w:rsidR="00255E10">
        <w:t xml:space="preserve"> z</w:t>
      </w:r>
      <w:r w:rsidR="008C5650" w:rsidRPr="008C5650">
        <w:t>ajist</w:t>
      </w:r>
      <w:r w:rsidR="00255E10">
        <w:t>í</w:t>
      </w:r>
      <w:r w:rsidR="008C5650" w:rsidRPr="008C5650">
        <w:t>, aby totožnost oznam</w:t>
      </w:r>
      <w:r w:rsidR="00255E10">
        <w:t xml:space="preserve">ovatele </w:t>
      </w:r>
      <w:r w:rsidR="008C5650" w:rsidRPr="008C5650">
        <w:t>nebyla bez je</w:t>
      </w:r>
      <w:r w:rsidR="00255E10">
        <w:t>ho</w:t>
      </w:r>
      <w:r w:rsidR="008C5650" w:rsidRPr="008C5650">
        <w:t xml:space="preserve"> výslovného souhlasu sdělena nikomu jinému než </w:t>
      </w:r>
      <w:r w:rsidR="00255E10">
        <w:t>příslušným osobám</w:t>
      </w:r>
      <w:r w:rsidR="008C5650" w:rsidRPr="008C5650">
        <w:t>, kte</w:t>
      </w:r>
      <w:r w:rsidR="00255E10">
        <w:t>ré</w:t>
      </w:r>
      <w:r w:rsidR="008C5650" w:rsidRPr="008C5650">
        <w:t xml:space="preserve"> jsou kompetentní přijímat oznámení nebo na </w:t>
      </w:r>
      <w:r w:rsidR="00255E10">
        <w:t>ně navazovat v rámci procesu jejich posouzení a prošetřování</w:t>
      </w:r>
      <w:r w:rsidR="008C5650" w:rsidRPr="008C5650">
        <w:t xml:space="preserve">. To platí i pro jakékoli další informace, z nichž lze přímo či nepřímo odvodit totožnost </w:t>
      </w:r>
      <w:r w:rsidR="00255E10">
        <w:t>oznamovatele</w:t>
      </w:r>
      <w:r w:rsidR="008C5650" w:rsidRPr="008C5650">
        <w:t>.</w:t>
      </w:r>
      <w:r w:rsidR="00255E10">
        <w:t xml:space="preserve"> T</w:t>
      </w:r>
      <w:r w:rsidR="008C5650" w:rsidRPr="008C5650">
        <w:t>otožnost oznam</w:t>
      </w:r>
      <w:r w:rsidR="00255E10">
        <w:t>ovatele a</w:t>
      </w:r>
      <w:r w:rsidR="008C5650" w:rsidRPr="008C5650">
        <w:t xml:space="preserve"> veškeré další informace </w:t>
      </w:r>
      <w:r w:rsidR="00255E10">
        <w:t>lze poskytnout třetím stranám pouze v případě</w:t>
      </w:r>
      <w:r w:rsidR="008C5650" w:rsidRPr="008C5650">
        <w:t>, že se jedná o</w:t>
      </w:r>
      <w:r w:rsidR="00255E10">
        <w:t> </w:t>
      </w:r>
      <w:r w:rsidR="008C5650" w:rsidRPr="008C5650">
        <w:t xml:space="preserve">povinnost uloženou </w:t>
      </w:r>
      <w:r w:rsidR="00255E10">
        <w:t>právním předpisem</w:t>
      </w:r>
      <w:r w:rsidR="008C5650" w:rsidRPr="008C5650">
        <w:t>.</w:t>
      </w:r>
    </w:p>
    <w:p w14:paraId="0105F32D" w14:textId="77777777" w:rsidR="007E2A78" w:rsidRDefault="007E2A78" w:rsidP="007E2A78">
      <w:pPr>
        <w:jc w:val="both"/>
      </w:pPr>
    </w:p>
    <w:p w14:paraId="1C1CB245" w14:textId="2C25C3E7" w:rsidR="007E2A78" w:rsidRPr="008C5650" w:rsidRDefault="007E2A78" w:rsidP="007E2A78">
      <w:pPr>
        <w:jc w:val="both"/>
      </w:pPr>
      <w:r>
        <w:t>Z</w:t>
      </w:r>
      <w:r w:rsidRPr="008C5650">
        <w:t xml:space="preserve">pracování osobních údajů </w:t>
      </w:r>
      <w:r>
        <w:t>prováděné podle t</w:t>
      </w:r>
      <w:r w:rsidR="00BC7233">
        <w:t xml:space="preserve">éto směrnice </w:t>
      </w:r>
      <w:r w:rsidRPr="008C5650">
        <w:t xml:space="preserve">se provádí v souladu </w:t>
      </w:r>
      <w:r>
        <w:t>s n</w:t>
      </w:r>
      <w:r w:rsidRPr="007E2A78">
        <w:t>ařízení</w:t>
      </w:r>
      <w:r>
        <w:t>m</w:t>
      </w:r>
      <w:r w:rsidRPr="007E2A78">
        <w:t xml:space="preserve"> Evropského parlamentu a Rady (EU) 2016/679 ze dne 27. dubna 2016 o ochraně fyzických osob v souvislosti se zpracováním osobních údajů a o</w:t>
      </w:r>
      <w:r>
        <w:t> </w:t>
      </w:r>
      <w:r w:rsidRPr="007E2A78">
        <w:t>volném pohybu těchto údajů a o zrušení směrnice 95/46/ES (obecné nařízení o ochraně osobních údajů</w:t>
      </w:r>
      <w:r>
        <w:t xml:space="preserve">), zákonem č. 110/2019 Sb., o zpracování osobních údajů a vnitřními předpisy </w:t>
      </w:r>
      <w:r w:rsidR="00327CDB">
        <w:t xml:space="preserve">AXIANS REDTOO </w:t>
      </w:r>
      <w:proofErr w:type="gramStart"/>
      <w:r w:rsidR="00327CDB">
        <w:t>S.R.O.</w:t>
      </w:r>
      <w:r>
        <w:t>.</w:t>
      </w:r>
      <w:proofErr w:type="gramEnd"/>
    </w:p>
    <w:p w14:paraId="5515C682" w14:textId="77777777" w:rsidR="007E2A78" w:rsidRPr="008C5650" w:rsidRDefault="007E2A78" w:rsidP="007E2A78">
      <w:pPr>
        <w:jc w:val="both"/>
      </w:pPr>
    </w:p>
    <w:p w14:paraId="3A1200BF" w14:textId="73DAAD96" w:rsidR="00FF3126" w:rsidRPr="00F019FF" w:rsidRDefault="00FF3126" w:rsidP="00FF3126">
      <w:pPr>
        <w:jc w:val="both"/>
      </w:pPr>
      <w:r>
        <w:t>Při vyplňování oznámení v rámci portálu etické</w:t>
      </w:r>
      <w:r w:rsidR="002A3242">
        <w:t xml:space="preserve"> linky nebo v rámci telefonické linky</w:t>
      </w:r>
      <w:r>
        <w:t xml:space="preserve"> je oznamovatel požádá</w:t>
      </w:r>
      <w:r w:rsidR="002A3242">
        <w:t>n</w:t>
      </w:r>
      <w:r>
        <w:t xml:space="preserve"> zejména o</w:t>
      </w:r>
      <w:r w:rsidR="002A3242">
        <w:t> </w:t>
      </w:r>
      <w:r>
        <w:t>následující informace:</w:t>
      </w:r>
    </w:p>
    <w:p w14:paraId="5FB38570" w14:textId="0A3CED5D" w:rsidR="00FF3126" w:rsidRPr="00F019FF" w:rsidRDefault="00FF3126" w:rsidP="00FF3126">
      <w:pPr>
        <w:pStyle w:val="Odstavecseseznamem"/>
        <w:numPr>
          <w:ilvl w:val="0"/>
          <w:numId w:val="46"/>
        </w:numPr>
        <w:jc w:val="both"/>
      </w:pPr>
      <w:r>
        <w:t>vztah oznamovatele k </w:t>
      </w:r>
      <w:r w:rsidR="00327CDB">
        <w:t>AXIANS REDTOO S.R.O.</w:t>
      </w:r>
      <w:r>
        <w:t xml:space="preserve"> (zda jste zaměstnanec nebo např. dodavatel)</w:t>
      </w:r>
    </w:p>
    <w:p w14:paraId="051302AA" w14:textId="5BB0DBAB" w:rsidR="00FF3126" w:rsidRPr="00F019FF" w:rsidRDefault="00FF3126" w:rsidP="00FF3126">
      <w:pPr>
        <w:pStyle w:val="Odstavecseseznamem"/>
        <w:numPr>
          <w:ilvl w:val="0"/>
          <w:numId w:val="46"/>
        </w:numPr>
        <w:jc w:val="both"/>
      </w:pPr>
      <w:r w:rsidRPr="00F019FF">
        <w:t>popis</w:t>
      </w:r>
      <w:r>
        <w:t xml:space="preserve"> události</w:t>
      </w:r>
      <w:r w:rsidRPr="00F019FF">
        <w:t>, kterou chce</w:t>
      </w:r>
      <w:r>
        <w:t xml:space="preserve"> oznamovatel</w:t>
      </w:r>
      <w:r w:rsidRPr="00F019FF">
        <w:t xml:space="preserve"> </w:t>
      </w:r>
      <w:r>
        <w:t>oznámit</w:t>
      </w:r>
      <w:r w:rsidRPr="00F019FF">
        <w:t xml:space="preserve">, </w:t>
      </w:r>
      <w:r>
        <w:t xml:space="preserve">včetně </w:t>
      </w:r>
      <w:proofErr w:type="gramStart"/>
      <w:r>
        <w:t>informace</w:t>
      </w:r>
      <w:proofErr w:type="gramEnd"/>
      <w:r>
        <w:t xml:space="preserve"> kdy a kde k události došlo,</w:t>
      </w:r>
    </w:p>
    <w:p w14:paraId="4559F997" w14:textId="3A7AD039" w:rsidR="00FF3126" w:rsidRPr="00F019FF" w:rsidRDefault="00FF3126" w:rsidP="00FF3126">
      <w:pPr>
        <w:pStyle w:val="Odstavecseseznamem"/>
        <w:numPr>
          <w:ilvl w:val="0"/>
          <w:numId w:val="46"/>
        </w:numPr>
        <w:jc w:val="both"/>
      </w:pPr>
      <w:r w:rsidRPr="00F019FF">
        <w:t xml:space="preserve">jména osob, které mohly být svědky </w:t>
      </w:r>
      <w:r>
        <w:t xml:space="preserve">události </w:t>
      </w:r>
      <w:r w:rsidRPr="00F019FF">
        <w:t>nebo mají další informace o tom, co si přej</w:t>
      </w:r>
      <w:r>
        <w:t>e oznamovatel</w:t>
      </w:r>
      <w:r w:rsidRPr="00F019FF">
        <w:t xml:space="preserve"> </w:t>
      </w:r>
      <w:r>
        <w:t>oznámit</w:t>
      </w:r>
      <w:r w:rsidRPr="00F019FF">
        <w:t xml:space="preserve"> (upozorňujeme, že v rámci vyšetřování můžeme kontaktovat všechny jmenované osoby) </w:t>
      </w:r>
    </w:p>
    <w:p w14:paraId="27C8FAC9" w14:textId="1492E856" w:rsidR="00FF3126" w:rsidRDefault="00FF3126" w:rsidP="00FF3126">
      <w:pPr>
        <w:pStyle w:val="Odstavecseseznamem"/>
        <w:numPr>
          <w:ilvl w:val="0"/>
          <w:numId w:val="46"/>
        </w:numPr>
        <w:jc w:val="both"/>
      </w:pPr>
      <w:r w:rsidRPr="00F019FF">
        <w:t xml:space="preserve">jakékoli </w:t>
      </w:r>
      <w:r>
        <w:t>další i</w:t>
      </w:r>
      <w:r w:rsidRPr="00F019FF">
        <w:t>nformace</w:t>
      </w:r>
      <w:r>
        <w:t xml:space="preserve"> a důkazy</w:t>
      </w:r>
      <w:r w:rsidRPr="00F019FF">
        <w:t>, kte</w:t>
      </w:r>
      <w:r>
        <w:t>ré pomohou k prošetření oznámení.</w:t>
      </w:r>
    </w:p>
    <w:p w14:paraId="0A849A36" w14:textId="435A5E4E" w:rsidR="007E2A78" w:rsidRPr="008C5650" w:rsidRDefault="007E2A78" w:rsidP="008C5650">
      <w:pPr>
        <w:jc w:val="both"/>
      </w:pPr>
      <w:r w:rsidRPr="008C5650">
        <w:t xml:space="preserve">Osobní údaje, které zjevně nejsou relevantní pro vyřízení konkrétního </w:t>
      </w:r>
      <w:r w:rsidR="003546C2">
        <w:t>oznámení</w:t>
      </w:r>
      <w:r w:rsidRPr="008C5650">
        <w:t>, se neshromažďují</w:t>
      </w:r>
      <w:r w:rsidR="003546C2">
        <w:t>.</w:t>
      </w:r>
    </w:p>
    <w:p w14:paraId="4004EB28" w14:textId="77777777" w:rsidR="008C5650" w:rsidRDefault="008C5650" w:rsidP="008C5650">
      <w:pPr>
        <w:jc w:val="both"/>
      </w:pPr>
    </w:p>
    <w:p w14:paraId="6AF4471A" w14:textId="74B450CB" w:rsidR="008C5650" w:rsidRPr="008C5650" w:rsidRDefault="008C5650" w:rsidP="008C5650">
      <w:pPr>
        <w:jc w:val="both"/>
      </w:pPr>
      <w:r w:rsidRPr="008C5650">
        <w:t>Informace o porušeních, které zahrnují obchodní tajemství</w:t>
      </w:r>
      <w:r w:rsidR="00A82CB9">
        <w:t xml:space="preserve"> či jiné důvěrné informace</w:t>
      </w:r>
      <w:r w:rsidRPr="008C5650">
        <w:t xml:space="preserve">, nesmí být použity nebo zveřejněny pro účely přesahující rámec toho, co je nezbytné pro </w:t>
      </w:r>
      <w:r w:rsidR="00A82CB9">
        <w:t>řádnou realizaci následných kroků</w:t>
      </w:r>
      <w:r w:rsidRPr="008C5650">
        <w:t>.</w:t>
      </w:r>
    </w:p>
    <w:p w14:paraId="6B0212E3" w14:textId="293389E0" w:rsidR="008C5650" w:rsidRDefault="008C5650">
      <w:pPr>
        <w:spacing w:after="200" w:line="276" w:lineRule="auto"/>
      </w:pPr>
      <w:r>
        <w:br w:type="page"/>
      </w:r>
    </w:p>
    <w:p w14:paraId="2E57AA87" w14:textId="59FC6231" w:rsidR="008C5650" w:rsidRPr="008C5650" w:rsidRDefault="008C5650" w:rsidP="008C5650">
      <w:pPr>
        <w:keepNext/>
        <w:numPr>
          <w:ilvl w:val="0"/>
          <w:numId w:val="3"/>
        </w:numPr>
        <w:spacing w:before="180" w:line="240" w:lineRule="auto"/>
        <w:ind w:left="567" w:hanging="567"/>
        <w:outlineLvl w:val="0"/>
        <w:rPr>
          <w:rFonts w:ascii="Calibri" w:eastAsia="Times New Roman" w:hAnsi="Calibri" w:cs="Times New Roman"/>
          <w:sz w:val="24"/>
          <w:szCs w:val="32"/>
        </w:rPr>
      </w:pPr>
      <w:bookmarkStart w:id="3" w:name="_Toc78816564"/>
      <w:r>
        <w:rPr>
          <w:rFonts w:ascii="Calibri" w:eastAsia="Times New Roman" w:hAnsi="Calibri" w:cs="Times New Roman"/>
          <w:b/>
          <w:sz w:val="24"/>
          <w:szCs w:val="32"/>
        </w:rPr>
        <w:lastRenderedPageBreak/>
        <w:t>Vedení záznamů</w:t>
      </w:r>
      <w:bookmarkEnd w:id="3"/>
    </w:p>
    <w:p w14:paraId="54696982" w14:textId="686C4A03" w:rsidR="00DD47ED" w:rsidRDefault="008C5650" w:rsidP="008C5650">
      <w:pPr>
        <w:jc w:val="both"/>
      </w:pPr>
      <w:r w:rsidRPr="008C5650">
        <w:t xml:space="preserve">O každém přijatém </w:t>
      </w:r>
      <w:r w:rsidR="00F817E6">
        <w:t>oznámení</w:t>
      </w:r>
      <w:r w:rsidRPr="008C5650">
        <w:t xml:space="preserve"> </w:t>
      </w:r>
      <w:r w:rsidR="000D0D7F">
        <w:t>vedou příslušné osoby</w:t>
      </w:r>
      <w:r w:rsidRPr="008C5650">
        <w:t xml:space="preserve"> záznamy v souladu s výše uvedenými požadavky na </w:t>
      </w:r>
      <w:r w:rsidR="00E545CF">
        <w:t>ochranu osobních údajů</w:t>
      </w:r>
      <w:r w:rsidRPr="008C5650">
        <w:t xml:space="preserve">. </w:t>
      </w:r>
      <w:r w:rsidR="00F51196">
        <w:t>Pro vedení záznamů se používá aplikace</w:t>
      </w:r>
      <w:r w:rsidR="00DD47ED">
        <w:t xml:space="preserve"> pro příjem a správu oznámení</w:t>
      </w:r>
      <w:r w:rsidR="00F51196">
        <w:t xml:space="preserve">. </w:t>
      </w:r>
    </w:p>
    <w:p w14:paraId="041A1E32" w14:textId="77777777" w:rsidR="008C5650" w:rsidRPr="008C5650" w:rsidRDefault="008C5650" w:rsidP="008C5650">
      <w:pPr>
        <w:jc w:val="both"/>
      </w:pPr>
    </w:p>
    <w:p w14:paraId="2CBAB8D6" w14:textId="033B97CF" w:rsidR="008C5650" w:rsidRDefault="008C5650" w:rsidP="00F817E6">
      <w:pPr>
        <w:jc w:val="both"/>
      </w:pPr>
      <w:r w:rsidRPr="008C5650">
        <w:t xml:space="preserve">Pokud je pro </w:t>
      </w:r>
      <w:r w:rsidR="00F817E6">
        <w:t>podání oznámení</w:t>
      </w:r>
      <w:r w:rsidRPr="008C5650">
        <w:t xml:space="preserve"> použita telefonní linka</w:t>
      </w:r>
      <w:r w:rsidR="00F817E6">
        <w:t>,</w:t>
      </w:r>
      <w:r w:rsidRPr="008C5650">
        <w:t xml:space="preserve"> </w:t>
      </w:r>
      <w:r w:rsidR="000D0D7F">
        <w:t xml:space="preserve">příslušná osoba </w:t>
      </w:r>
      <w:r w:rsidR="00F817E6">
        <w:t xml:space="preserve">dokumentuje hovor </w:t>
      </w:r>
      <w:r w:rsidRPr="008C5650">
        <w:t xml:space="preserve">prostřednictvím přepisu rozhovoru vypracovaného </w:t>
      </w:r>
      <w:r w:rsidR="00F817E6">
        <w:t>příslušnými osobami</w:t>
      </w:r>
      <w:r w:rsidRPr="008C5650">
        <w:t xml:space="preserve">. </w:t>
      </w:r>
      <w:r w:rsidR="00F817E6">
        <w:t xml:space="preserve">Příslušné osoby musí </w:t>
      </w:r>
      <w:r w:rsidR="00F817E6" w:rsidRPr="008C5650">
        <w:t xml:space="preserve">oznamovateli </w:t>
      </w:r>
      <w:r w:rsidRPr="008C5650">
        <w:t>nabídnou</w:t>
      </w:r>
      <w:r w:rsidR="00F817E6">
        <w:t>t</w:t>
      </w:r>
      <w:r w:rsidRPr="008C5650">
        <w:t xml:space="preserve"> možnost zkontrolovat, opravit a odsouhlasit přepis hovoru</w:t>
      </w:r>
      <w:r w:rsidR="00F817E6">
        <w:t xml:space="preserve">. </w:t>
      </w:r>
    </w:p>
    <w:p w14:paraId="500C5C29" w14:textId="77777777" w:rsidR="008C5650" w:rsidRPr="008C5650" w:rsidRDefault="008C5650" w:rsidP="008C5650">
      <w:pPr>
        <w:jc w:val="both"/>
      </w:pPr>
    </w:p>
    <w:p w14:paraId="0D46B56A" w14:textId="15BAAA52" w:rsidR="008C5650" w:rsidRDefault="008C5650" w:rsidP="00F817E6">
      <w:pPr>
        <w:jc w:val="both"/>
      </w:pPr>
      <w:r w:rsidRPr="008C5650">
        <w:t xml:space="preserve">Pokud </w:t>
      </w:r>
      <w:r w:rsidR="00F817E6">
        <w:t xml:space="preserve">je oznámení podáno v rámci osobní schůzky s oznamovatelem, </w:t>
      </w:r>
      <w:r w:rsidR="000D0D7F">
        <w:t>příslušná osoba</w:t>
      </w:r>
      <w:r w:rsidR="00F817E6">
        <w:t xml:space="preserve"> dokumentuje oznámení</w:t>
      </w:r>
      <w:r w:rsidRPr="008C5650">
        <w:t xml:space="preserve"> formou </w:t>
      </w:r>
      <w:r w:rsidR="00F817E6">
        <w:t>zápisu</w:t>
      </w:r>
      <w:r w:rsidRPr="008C5650">
        <w:t xml:space="preserve"> </w:t>
      </w:r>
      <w:r w:rsidR="00F817E6">
        <w:t>r</w:t>
      </w:r>
      <w:r w:rsidRPr="008C5650">
        <w:t xml:space="preserve">ozhovoru sepsaného </w:t>
      </w:r>
      <w:r w:rsidR="00F817E6">
        <w:t>příslušnou osobou</w:t>
      </w:r>
      <w:r w:rsidRPr="008C5650">
        <w:t xml:space="preserve">. </w:t>
      </w:r>
      <w:r w:rsidR="00F817E6">
        <w:t xml:space="preserve">Příslušné osoby musí </w:t>
      </w:r>
      <w:r w:rsidR="00F817E6" w:rsidRPr="008C5650">
        <w:t>oznamovateli nabídnou</w:t>
      </w:r>
      <w:r w:rsidR="00F817E6">
        <w:t>t</w:t>
      </w:r>
      <w:r w:rsidR="00F817E6" w:rsidRPr="008C5650">
        <w:t xml:space="preserve"> možnost zkontrolovat, opravit a odsouhlasit </w:t>
      </w:r>
      <w:r w:rsidR="00F817E6">
        <w:t>zápis roz</w:t>
      </w:r>
      <w:r w:rsidR="00F817E6" w:rsidRPr="008C5650">
        <w:t>hovoru</w:t>
      </w:r>
      <w:r w:rsidR="00F817E6">
        <w:t xml:space="preserve">. </w:t>
      </w:r>
    </w:p>
    <w:p w14:paraId="39449FCC" w14:textId="77777777" w:rsidR="00DD47ED" w:rsidRDefault="00DD47ED" w:rsidP="00DD47ED">
      <w:pPr>
        <w:jc w:val="both"/>
      </w:pPr>
    </w:p>
    <w:p w14:paraId="48712FD3" w14:textId="42CD4518" w:rsidR="00DD47ED" w:rsidRDefault="00DD47ED" w:rsidP="00F817E6">
      <w:pPr>
        <w:jc w:val="both"/>
      </w:pPr>
      <w:r w:rsidRPr="00446B51">
        <w:t>Údaje o přijatých oznámeních budou uchovávány alespoň 5 let od přijetí oznámení.</w:t>
      </w:r>
      <w:r>
        <w:t xml:space="preserve"> Po uplynutí této doby budou údaje o přijatých oznámení</w:t>
      </w:r>
      <w:r w:rsidRPr="008C5650">
        <w:t xml:space="preserve"> </w:t>
      </w:r>
      <w:r>
        <w:t>uchovávány pouze</w:t>
      </w:r>
      <w:r w:rsidRPr="008C5650">
        <w:t xml:space="preserve">, </w:t>
      </w:r>
      <w:r>
        <w:t>pokud to</w:t>
      </w:r>
      <w:r w:rsidRPr="008C5650">
        <w:t xml:space="preserve"> </w:t>
      </w:r>
      <w:r>
        <w:t>bude</w:t>
      </w:r>
      <w:r w:rsidRPr="008C5650">
        <w:t xml:space="preserve"> nezbytné a přiměřené pro splnění požadavků stanovených </w:t>
      </w:r>
      <w:r>
        <w:t xml:space="preserve">právními předpisy a pro ochranu práv a oprávněných zájmů </w:t>
      </w:r>
      <w:r w:rsidR="00327CDB">
        <w:t xml:space="preserve">AXIANS REDTOO </w:t>
      </w:r>
      <w:proofErr w:type="gramStart"/>
      <w:r w:rsidR="00327CDB">
        <w:t>S.R.O.</w:t>
      </w:r>
      <w:r>
        <w:t>.</w:t>
      </w:r>
      <w:proofErr w:type="gramEnd"/>
      <w:r>
        <w:t xml:space="preserve"> </w:t>
      </w:r>
    </w:p>
    <w:p w14:paraId="52C61835" w14:textId="6D3975DE" w:rsidR="00CB1A3E" w:rsidRPr="008C5650" w:rsidRDefault="005138B4" w:rsidP="00CB1A3E">
      <w:pPr>
        <w:keepNext/>
        <w:numPr>
          <w:ilvl w:val="0"/>
          <w:numId w:val="3"/>
        </w:numPr>
        <w:spacing w:before="180" w:line="240" w:lineRule="auto"/>
        <w:ind w:left="567" w:hanging="567"/>
        <w:outlineLvl w:val="0"/>
        <w:rPr>
          <w:rFonts w:ascii="Calibri" w:eastAsia="Times New Roman" w:hAnsi="Calibri" w:cs="Times New Roman"/>
          <w:sz w:val="24"/>
          <w:szCs w:val="32"/>
        </w:rPr>
      </w:pPr>
      <w:bookmarkStart w:id="4" w:name="_Toc78816565"/>
      <w:r>
        <w:rPr>
          <w:rFonts w:ascii="Calibri" w:eastAsia="Times New Roman" w:hAnsi="Calibri" w:cs="Times New Roman"/>
          <w:b/>
          <w:sz w:val="24"/>
          <w:szCs w:val="32"/>
        </w:rPr>
        <w:t>Podání a přijetí</w:t>
      </w:r>
      <w:r w:rsidR="004C56FB">
        <w:rPr>
          <w:rFonts w:ascii="Calibri" w:eastAsia="Times New Roman" w:hAnsi="Calibri" w:cs="Times New Roman"/>
          <w:b/>
          <w:sz w:val="24"/>
          <w:szCs w:val="32"/>
        </w:rPr>
        <w:t xml:space="preserve"> oznámení</w:t>
      </w:r>
      <w:bookmarkEnd w:id="4"/>
    </w:p>
    <w:p w14:paraId="329C1D43" w14:textId="5B0CD7A8" w:rsidR="00CB1A3E" w:rsidRDefault="00CB1A3E" w:rsidP="00CB1A3E">
      <w:pPr>
        <w:jc w:val="both"/>
      </w:pPr>
      <w:r w:rsidRPr="00CB1A3E">
        <w:t xml:space="preserve">Kanály </w:t>
      </w:r>
      <w:r w:rsidR="00B96F11">
        <w:t xml:space="preserve">společnosti </w:t>
      </w:r>
      <w:r w:rsidR="00327CDB">
        <w:t>AXIANS REDTOO S.R.O.</w:t>
      </w:r>
      <w:r w:rsidR="00B96F11">
        <w:t xml:space="preserve"> </w:t>
      </w:r>
      <w:r w:rsidRPr="00CB1A3E">
        <w:t xml:space="preserve">pro </w:t>
      </w:r>
      <w:r w:rsidR="004C56FB">
        <w:t>příjem oznámení umožňují</w:t>
      </w:r>
      <w:r w:rsidRPr="00CB1A3E">
        <w:t xml:space="preserve"> podáv</w:t>
      </w:r>
      <w:r w:rsidR="004C56FB">
        <w:t>at</w:t>
      </w:r>
      <w:r w:rsidRPr="00CB1A3E">
        <w:t xml:space="preserve"> </w:t>
      </w:r>
      <w:r w:rsidR="004C56FB">
        <w:t>oznámení</w:t>
      </w:r>
      <w:r w:rsidRPr="00CB1A3E">
        <w:t xml:space="preserve"> písemně</w:t>
      </w:r>
      <w:r w:rsidR="004C56FB">
        <w:t xml:space="preserve"> prostřednictvím </w:t>
      </w:r>
      <w:r w:rsidR="00944F18">
        <w:t xml:space="preserve">internetové </w:t>
      </w:r>
      <w:r w:rsidR="004C56FB">
        <w:t>aplikace</w:t>
      </w:r>
      <w:r w:rsidR="00944F18">
        <w:t xml:space="preserve"> (portál etické linky: </w:t>
      </w:r>
      <w:r w:rsidR="00944F18" w:rsidRPr="00D56E20">
        <w:rPr>
          <w:highlight w:val="yellow"/>
        </w:rPr>
        <w:t>ODKAZ</w:t>
      </w:r>
      <w:r w:rsidR="00944F18">
        <w:t>)</w:t>
      </w:r>
      <w:r w:rsidR="004C56FB">
        <w:t>, e-mailu nebo pošty</w:t>
      </w:r>
      <w:r w:rsidRPr="00CB1A3E">
        <w:t xml:space="preserve"> nebo ústně</w:t>
      </w:r>
      <w:r w:rsidR="004C56FB">
        <w:t xml:space="preserve"> prostřednictvím telefonní linky či osobně. </w:t>
      </w:r>
    </w:p>
    <w:p w14:paraId="29BA35B6" w14:textId="67AB55F1" w:rsidR="00A0220A" w:rsidRDefault="00A0220A" w:rsidP="00CB1A3E">
      <w:pPr>
        <w:jc w:val="both"/>
      </w:pPr>
    </w:p>
    <w:p w14:paraId="07B161CA" w14:textId="7CD203C5" w:rsidR="00A0220A" w:rsidRPr="00F019FF" w:rsidRDefault="00A0220A" w:rsidP="00A0220A">
      <w:pPr>
        <w:jc w:val="both"/>
      </w:pPr>
      <w:r>
        <w:t xml:space="preserve">Oznámení mohou podat fyzické osoby, které se o protiprávním jednání dozvěděly v souvislosti se svou prací nebo jinou obdobnou činností pro </w:t>
      </w:r>
      <w:r w:rsidR="00327CDB">
        <w:t xml:space="preserve">AXIANS REDTOO </w:t>
      </w:r>
      <w:proofErr w:type="gramStart"/>
      <w:r w:rsidR="00327CDB">
        <w:t>S.R.O.</w:t>
      </w:r>
      <w:r>
        <w:t>.</w:t>
      </w:r>
      <w:proofErr w:type="gramEnd"/>
      <w:r>
        <w:t xml:space="preserve"> Mezi tyto osoby </w:t>
      </w:r>
      <w:proofErr w:type="gramStart"/>
      <w:r>
        <w:t>patří</w:t>
      </w:r>
      <w:proofErr w:type="gramEnd"/>
      <w:r>
        <w:t>:</w:t>
      </w:r>
    </w:p>
    <w:p w14:paraId="3B0146B8" w14:textId="1C3D1BA5" w:rsidR="00A0220A" w:rsidRPr="00F019FF" w:rsidRDefault="00A0220A" w:rsidP="00A0220A">
      <w:pPr>
        <w:pStyle w:val="Odstavecseseznamem"/>
        <w:numPr>
          <w:ilvl w:val="0"/>
          <w:numId w:val="45"/>
        </w:numPr>
        <w:jc w:val="both"/>
      </w:pPr>
      <w:r>
        <w:t>z</w:t>
      </w:r>
      <w:r w:rsidRPr="00F019FF">
        <w:t>aměstnan</w:t>
      </w:r>
      <w:r>
        <w:t xml:space="preserve">ci </w:t>
      </w:r>
      <w:r w:rsidR="00327CDB">
        <w:t>AXIANS REDTOO S.R.O.</w:t>
      </w:r>
      <w:r>
        <w:t xml:space="preserve"> (včetně bývalých zaměstnanců) a uchazeči o zaměstnání v </w:t>
      </w:r>
      <w:r w:rsidR="00327CDB">
        <w:t>AXIANS REDTOO S.R.O.</w:t>
      </w:r>
    </w:p>
    <w:p w14:paraId="3B02CD7F" w14:textId="7602ED10" w:rsidR="00A0220A" w:rsidRPr="00F019FF" w:rsidRDefault="00A0220A" w:rsidP="00A0220A">
      <w:pPr>
        <w:pStyle w:val="Odstavecseseznamem"/>
        <w:numPr>
          <w:ilvl w:val="0"/>
          <w:numId w:val="45"/>
        </w:numPr>
        <w:jc w:val="both"/>
      </w:pPr>
      <w:r>
        <w:t xml:space="preserve">zaměstnanci </w:t>
      </w:r>
      <w:r w:rsidRPr="00F019FF">
        <w:t>dočas</w:t>
      </w:r>
      <w:r>
        <w:t xml:space="preserve">ně přidělení k výkonu práce v rámci </w:t>
      </w:r>
      <w:r w:rsidR="00327CDB">
        <w:t>AXIANS REDTOO S.R.O.</w:t>
      </w:r>
      <w:r>
        <w:t xml:space="preserve"> (tzv. agenturní pracovníci)</w:t>
      </w:r>
    </w:p>
    <w:p w14:paraId="75925401" w14:textId="5C119994" w:rsidR="00A0220A" w:rsidRPr="00F019FF" w:rsidRDefault="00A0220A" w:rsidP="00A0220A">
      <w:pPr>
        <w:pStyle w:val="Odstavecseseznamem"/>
        <w:numPr>
          <w:ilvl w:val="0"/>
          <w:numId w:val="45"/>
        </w:numPr>
        <w:jc w:val="both"/>
      </w:pPr>
      <w:r w:rsidRPr="00F019FF">
        <w:t>dobrovolní</w:t>
      </w:r>
      <w:r>
        <w:t>ci</w:t>
      </w:r>
      <w:r w:rsidRPr="00F019FF">
        <w:t xml:space="preserve"> nebo stážist</w:t>
      </w:r>
      <w:r>
        <w:t xml:space="preserve">é působící v rámci </w:t>
      </w:r>
      <w:r w:rsidR="00327CDB">
        <w:t>AXIANS REDTOO S.R.O.</w:t>
      </w:r>
    </w:p>
    <w:p w14:paraId="09ADA686" w14:textId="1C42AEBA" w:rsidR="00A0220A" w:rsidRDefault="00A0220A" w:rsidP="00A0220A">
      <w:pPr>
        <w:pStyle w:val="Odstavecseseznamem"/>
        <w:numPr>
          <w:ilvl w:val="0"/>
          <w:numId w:val="45"/>
        </w:numPr>
        <w:jc w:val="both"/>
      </w:pPr>
      <w:r w:rsidRPr="00F019FF">
        <w:t>osob</w:t>
      </w:r>
      <w:r>
        <w:t>y</w:t>
      </w:r>
      <w:r w:rsidRPr="00F019FF">
        <w:t xml:space="preserve"> samostatně výdělečn</w:t>
      </w:r>
      <w:r>
        <w:t>ě</w:t>
      </w:r>
      <w:r w:rsidRPr="00F019FF">
        <w:t xml:space="preserve"> činn</w:t>
      </w:r>
      <w:r>
        <w:t>é působící jako dodavatelé nebo ucházející se o zakázku od </w:t>
      </w:r>
      <w:r w:rsidR="00327CDB">
        <w:t>AXIANS REDTOO S.R.O.</w:t>
      </w:r>
    </w:p>
    <w:p w14:paraId="65DA1567" w14:textId="3F93534F" w:rsidR="00A0220A" w:rsidRPr="00F019FF" w:rsidRDefault="00A0220A" w:rsidP="00A0220A">
      <w:pPr>
        <w:pStyle w:val="Odstavecseseznamem"/>
        <w:numPr>
          <w:ilvl w:val="0"/>
          <w:numId w:val="45"/>
        </w:numPr>
        <w:jc w:val="both"/>
      </w:pPr>
      <w:r>
        <w:t xml:space="preserve">zaměstnanci nebo jiné fyzické osoby pracující pod dohledem dodavatelů </w:t>
      </w:r>
      <w:r w:rsidR="00327CDB">
        <w:t>AXIANS REDTOO S.R.O.</w:t>
      </w:r>
    </w:p>
    <w:p w14:paraId="7A740F7E" w14:textId="3B2F23A8" w:rsidR="00A0220A" w:rsidRPr="00F019FF" w:rsidRDefault="00A0220A" w:rsidP="00A0220A">
      <w:pPr>
        <w:pStyle w:val="Odstavecseseznamem"/>
        <w:numPr>
          <w:ilvl w:val="0"/>
          <w:numId w:val="45"/>
        </w:numPr>
        <w:jc w:val="both"/>
      </w:pPr>
      <w:r w:rsidRPr="00F019FF">
        <w:t>akcionář</w:t>
      </w:r>
      <w:r>
        <w:t xml:space="preserve">i nebo členové orgánů společností </w:t>
      </w:r>
      <w:r w:rsidR="00327CDB">
        <w:t>AXIANS REDTOO S.R.O.</w:t>
      </w:r>
    </w:p>
    <w:p w14:paraId="5183575F" w14:textId="77777777" w:rsidR="00A0220A" w:rsidRPr="00F019FF" w:rsidRDefault="00A0220A" w:rsidP="00A0220A">
      <w:pPr>
        <w:jc w:val="both"/>
      </w:pPr>
    </w:p>
    <w:p w14:paraId="36BBC86E" w14:textId="7D5A5596" w:rsidR="00A0220A" w:rsidRPr="00F019FF" w:rsidRDefault="00A0220A" w:rsidP="00A0220A">
      <w:pPr>
        <w:jc w:val="both"/>
      </w:pPr>
      <w:r w:rsidRPr="00F019FF">
        <w:lastRenderedPageBreak/>
        <w:t>Na osoby, jejichž právní vztah</w:t>
      </w:r>
      <w:r>
        <w:t xml:space="preserve"> k </w:t>
      </w:r>
      <w:r w:rsidR="00327CDB">
        <w:t>AXIANS REDTOO S.R.O.</w:t>
      </w:r>
      <w:r w:rsidRPr="00F019FF">
        <w:t xml:space="preserve"> teprve za</w:t>
      </w:r>
      <w:r>
        <w:t>po</w:t>
      </w:r>
      <w:r w:rsidRPr="00F019FF">
        <w:t>čne, se</w:t>
      </w:r>
      <w:r w:rsidR="001938F4">
        <w:t xml:space="preserve"> uvedené postupy</w:t>
      </w:r>
      <w:r>
        <w:t xml:space="preserve"> </w:t>
      </w:r>
      <w:r w:rsidRPr="00F019FF">
        <w:t>vztahuj</w:t>
      </w:r>
      <w:r w:rsidR="001938F4">
        <w:t>í</w:t>
      </w:r>
      <w:r w:rsidRPr="00F019FF">
        <w:t xml:space="preserve"> pouze v rozsahu, v jakém byly oznamované informace získány v rámci předsmluvního jednání, např. při náboru</w:t>
      </w:r>
      <w:r>
        <w:t xml:space="preserve"> a výběru</w:t>
      </w:r>
      <w:r w:rsidRPr="00F019FF">
        <w:t xml:space="preserve"> zaměstnanců. </w:t>
      </w:r>
    </w:p>
    <w:p w14:paraId="330CDBB0" w14:textId="77777777" w:rsidR="00A0220A" w:rsidRPr="00CB1A3E" w:rsidRDefault="00A0220A" w:rsidP="00CB1A3E">
      <w:pPr>
        <w:jc w:val="both"/>
      </w:pPr>
    </w:p>
    <w:p w14:paraId="75F0F525" w14:textId="77777777" w:rsidR="00CB1A3E" w:rsidRPr="00CB1A3E" w:rsidRDefault="00CB1A3E" w:rsidP="00CB1A3E">
      <w:pPr>
        <w:jc w:val="both"/>
      </w:pPr>
    </w:p>
    <w:p w14:paraId="22AB2281" w14:textId="573BB1E7" w:rsidR="00CB1A3E" w:rsidRDefault="00C15187" w:rsidP="00CB1A3E">
      <w:pPr>
        <w:jc w:val="both"/>
      </w:pPr>
      <w:r>
        <w:t xml:space="preserve">Příslušné osoby zajistí, aby </w:t>
      </w:r>
      <w:r w:rsidR="00CB1A3E" w:rsidRPr="00CB1A3E">
        <w:t xml:space="preserve">příchozí </w:t>
      </w:r>
      <w:r>
        <w:t>oznámení bylo zaevidován</w:t>
      </w:r>
      <w:r w:rsidR="00413D18">
        <w:t>o</w:t>
      </w:r>
      <w:r>
        <w:t xml:space="preserve"> a bylo mu</w:t>
      </w:r>
      <w:r w:rsidR="00CB1A3E" w:rsidRPr="00CB1A3E">
        <w:t xml:space="preserve"> </w:t>
      </w:r>
      <w:r>
        <w:t xml:space="preserve">přiděleno </w:t>
      </w:r>
      <w:r w:rsidR="00CB1A3E" w:rsidRPr="00CB1A3E">
        <w:t>jedinečné číslo případu</w:t>
      </w:r>
      <w:r>
        <w:t xml:space="preserve"> (ID)</w:t>
      </w:r>
      <w:r w:rsidR="00CB1A3E" w:rsidRPr="00CB1A3E">
        <w:t>.</w:t>
      </w:r>
    </w:p>
    <w:p w14:paraId="77E0D25D" w14:textId="77777777" w:rsidR="00CB1A3E" w:rsidRPr="00CB1A3E" w:rsidRDefault="00CB1A3E" w:rsidP="00CB1A3E">
      <w:pPr>
        <w:jc w:val="both"/>
      </w:pPr>
    </w:p>
    <w:p w14:paraId="1A577659" w14:textId="43FCA02A" w:rsidR="00CB1A3E" w:rsidRDefault="00CB1A3E" w:rsidP="00CB1A3E">
      <w:pPr>
        <w:jc w:val="both"/>
      </w:pPr>
      <w:r w:rsidRPr="00CB1A3E">
        <w:t xml:space="preserve">Pokud se </w:t>
      </w:r>
      <w:r w:rsidR="00413D18">
        <w:t>oznámení</w:t>
      </w:r>
      <w:r w:rsidRPr="00CB1A3E">
        <w:t xml:space="preserve"> týká bezprostředního ohrožení zdraví a bezpečnosti nebo jiných okolností, které vyžadují okamžitou akci nebo opatření</w:t>
      </w:r>
      <w:r w:rsidR="00413D18">
        <w:t xml:space="preserve">, příslušná osoba bez zbytečného odkladu informuje vedení společnosti </w:t>
      </w:r>
      <w:r w:rsidR="00327CDB">
        <w:t xml:space="preserve">AXIANS REDTOO </w:t>
      </w:r>
      <w:proofErr w:type="gramStart"/>
      <w:r w:rsidR="00327CDB">
        <w:t>S.R.O.</w:t>
      </w:r>
      <w:r w:rsidRPr="00CB1A3E">
        <w:t>.</w:t>
      </w:r>
      <w:proofErr w:type="gramEnd"/>
    </w:p>
    <w:p w14:paraId="39D3E9CD" w14:textId="77777777" w:rsidR="00CB1A3E" w:rsidRPr="00CB1A3E" w:rsidRDefault="00CB1A3E" w:rsidP="00CB1A3E">
      <w:pPr>
        <w:jc w:val="both"/>
      </w:pPr>
    </w:p>
    <w:p w14:paraId="22A0EE01" w14:textId="42688650" w:rsidR="00CB1A3E" w:rsidRPr="00CB1A3E" w:rsidRDefault="00413D18" w:rsidP="00CB1A3E">
      <w:pPr>
        <w:jc w:val="both"/>
      </w:pPr>
      <w:r>
        <w:t xml:space="preserve">Příslušné osoby zajistí, aby oznamovatel obdržel písemné potvrzení o přijetí oznámení, a to nejpozději do </w:t>
      </w:r>
      <w:r w:rsidR="008532C4">
        <w:t>7 dnů od přijetí oznámení</w:t>
      </w:r>
      <w:r w:rsidR="00CB1A3E" w:rsidRPr="00CB1A3E">
        <w:t xml:space="preserve">. </w:t>
      </w:r>
    </w:p>
    <w:p w14:paraId="51584A4E" w14:textId="30DB90A1" w:rsidR="00CB1A3E" w:rsidRPr="008C5650" w:rsidRDefault="00CB1A3E" w:rsidP="00CB1A3E">
      <w:pPr>
        <w:keepNext/>
        <w:numPr>
          <w:ilvl w:val="0"/>
          <w:numId w:val="3"/>
        </w:numPr>
        <w:spacing w:before="180" w:line="240" w:lineRule="auto"/>
        <w:ind w:left="567" w:hanging="567"/>
        <w:outlineLvl w:val="0"/>
        <w:rPr>
          <w:rFonts w:ascii="Calibri" w:eastAsia="Times New Roman" w:hAnsi="Calibri" w:cs="Times New Roman"/>
          <w:sz w:val="24"/>
          <w:szCs w:val="32"/>
        </w:rPr>
      </w:pPr>
      <w:bookmarkStart w:id="5" w:name="_Toc78816566"/>
      <w:r>
        <w:rPr>
          <w:rFonts w:ascii="Calibri" w:eastAsia="Times New Roman" w:hAnsi="Calibri" w:cs="Times New Roman"/>
          <w:b/>
          <w:sz w:val="24"/>
          <w:szCs w:val="32"/>
        </w:rPr>
        <w:t>Po</w:t>
      </w:r>
      <w:r w:rsidR="008532C4">
        <w:rPr>
          <w:rFonts w:ascii="Calibri" w:eastAsia="Times New Roman" w:hAnsi="Calibri" w:cs="Times New Roman"/>
          <w:b/>
          <w:sz w:val="24"/>
          <w:szCs w:val="32"/>
        </w:rPr>
        <w:t>čáteční zpracování</w:t>
      </w:r>
      <w:bookmarkEnd w:id="5"/>
    </w:p>
    <w:p w14:paraId="459033DC" w14:textId="77777777" w:rsidR="00433BFC" w:rsidRPr="00CB1A3E" w:rsidRDefault="00433BFC" w:rsidP="00433BFC">
      <w:pPr>
        <w:jc w:val="both"/>
      </w:pPr>
      <w:r w:rsidRPr="00CB1A3E">
        <w:t>Hlavním účelem počátečního zpracování je:</w:t>
      </w:r>
    </w:p>
    <w:p w14:paraId="48226234" w14:textId="77A6C143" w:rsidR="00433BFC" w:rsidRPr="00CB1A3E" w:rsidRDefault="00433BFC" w:rsidP="00433BFC">
      <w:pPr>
        <w:pStyle w:val="Odstavecseseznamem"/>
        <w:numPr>
          <w:ilvl w:val="0"/>
          <w:numId w:val="22"/>
        </w:numPr>
        <w:tabs>
          <w:tab w:val="num" w:pos="2160"/>
        </w:tabs>
        <w:jc w:val="both"/>
      </w:pPr>
      <w:r w:rsidRPr="00CB1A3E">
        <w:t>Identifik</w:t>
      </w:r>
      <w:r>
        <w:t>ovat, zda je nezbytné okamžitě reagovat na sdělené skutečnosti</w:t>
      </w:r>
    </w:p>
    <w:p w14:paraId="6A1E3237" w14:textId="0DA32EBF" w:rsidR="00433BFC" w:rsidRPr="00CB1A3E" w:rsidRDefault="00433BFC" w:rsidP="00433BFC">
      <w:pPr>
        <w:pStyle w:val="Odstavecseseznamem"/>
        <w:numPr>
          <w:ilvl w:val="0"/>
          <w:numId w:val="22"/>
        </w:numPr>
        <w:tabs>
          <w:tab w:val="num" w:pos="2160"/>
        </w:tabs>
        <w:jc w:val="both"/>
      </w:pPr>
      <w:r>
        <w:t>Vyhodnotit</w:t>
      </w:r>
      <w:r w:rsidRPr="00CB1A3E">
        <w:t xml:space="preserve">, zda </w:t>
      </w:r>
      <w:r>
        <w:t>podnět</w:t>
      </w:r>
      <w:r w:rsidRPr="00CB1A3E">
        <w:t xml:space="preserve"> spadá do oblasti působnosti </w:t>
      </w:r>
      <w:r>
        <w:t xml:space="preserve">právních předpisů ochrany oznamovatelů nebo </w:t>
      </w:r>
      <w:r w:rsidR="006D1550">
        <w:t>zda</w:t>
      </w:r>
      <w:r>
        <w:t xml:space="preserve"> mu </w:t>
      </w:r>
      <w:r w:rsidR="006D1550">
        <w:t xml:space="preserve">je </w:t>
      </w:r>
      <w:r>
        <w:t xml:space="preserve">ze strany </w:t>
      </w:r>
      <w:r w:rsidR="00327CDB">
        <w:t>AXIANS REDTOO S.R.O.</w:t>
      </w:r>
      <w:r>
        <w:t xml:space="preserve"> garantována stejná úroveň ochrany</w:t>
      </w:r>
    </w:p>
    <w:p w14:paraId="23795334" w14:textId="24E313A5" w:rsidR="00433BFC" w:rsidRPr="00CB1A3E" w:rsidRDefault="006D1550" w:rsidP="00433BFC">
      <w:pPr>
        <w:pStyle w:val="Odstavecseseznamem"/>
        <w:numPr>
          <w:ilvl w:val="0"/>
          <w:numId w:val="22"/>
        </w:numPr>
        <w:tabs>
          <w:tab w:val="num" w:pos="2160"/>
        </w:tabs>
        <w:jc w:val="both"/>
      </w:pPr>
      <w:r>
        <w:t>R</w:t>
      </w:r>
      <w:r w:rsidR="00433BFC" w:rsidRPr="00CB1A3E">
        <w:t>ozhodn</w:t>
      </w:r>
      <w:r>
        <w:t>out</w:t>
      </w:r>
      <w:r w:rsidR="00433BFC" w:rsidRPr="00CB1A3E">
        <w:t xml:space="preserve">, </w:t>
      </w:r>
      <w:r>
        <w:t>kdo se bude dalšího zpracování oznámení účastnit; to zahrnuje vyhodnocení zákonných požadavků účasti, vč. pravidel pro prevenci střetu zájmu</w:t>
      </w:r>
    </w:p>
    <w:p w14:paraId="0079C8F6" w14:textId="33BAA9E7" w:rsidR="00433BFC" w:rsidRPr="00CB1A3E" w:rsidRDefault="006D1550" w:rsidP="00433BFC">
      <w:pPr>
        <w:pStyle w:val="Odstavecseseznamem"/>
        <w:numPr>
          <w:ilvl w:val="0"/>
          <w:numId w:val="22"/>
        </w:numPr>
        <w:tabs>
          <w:tab w:val="num" w:pos="2160"/>
        </w:tabs>
        <w:jc w:val="both"/>
      </w:pPr>
      <w:r>
        <w:t>R</w:t>
      </w:r>
      <w:r w:rsidR="00433BFC" w:rsidRPr="00CB1A3E">
        <w:t>ozhodnout o dalších krocích případného dalšího zpracování</w:t>
      </w:r>
    </w:p>
    <w:p w14:paraId="5B1F3B64" w14:textId="47B8A51A" w:rsidR="00433BFC" w:rsidRPr="00CB1A3E" w:rsidRDefault="006D1550" w:rsidP="00433BFC">
      <w:pPr>
        <w:pStyle w:val="Odstavecseseznamem"/>
        <w:numPr>
          <w:ilvl w:val="0"/>
          <w:numId w:val="22"/>
        </w:numPr>
        <w:tabs>
          <w:tab w:val="num" w:pos="2160"/>
        </w:tabs>
        <w:jc w:val="both"/>
      </w:pPr>
      <w:r>
        <w:t>V</w:t>
      </w:r>
      <w:r w:rsidR="00433BFC" w:rsidRPr="00CB1A3E">
        <w:t xml:space="preserve">yhodnotit riziko odvetných opatření vůči </w:t>
      </w:r>
      <w:r>
        <w:t>oznamovateli</w:t>
      </w:r>
      <w:r w:rsidR="00433BFC" w:rsidRPr="00CB1A3E">
        <w:t xml:space="preserve"> a </w:t>
      </w:r>
      <w:r>
        <w:t>navrhnout</w:t>
      </w:r>
      <w:r w:rsidR="00433BFC" w:rsidRPr="00CB1A3E">
        <w:t xml:space="preserve"> vhodné kroky ke zmírnění těchto rizik</w:t>
      </w:r>
    </w:p>
    <w:p w14:paraId="583643BE" w14:textId="45B5DF4B" w:rsidR="00433BFC" w:rsidRPr="00CB1A3E" w:rsidRDefault="009F33D6" w:rsidP="00433BFC">
      <w:pPr>
        <w:pStyle w:val="Odstavecseseznamem"/>
        <w:numPr>
          <w:ilvl w:val="0"/>
          <w:numId w:val="22"/>
        </w:numPr>
        <w:tabs>
          <w:tab w:val="num" w:pos="2160"/>
        </w:tabs>
        <w:jc w:val="both"/>
      </w:pPr>
      <w:r>
        <w:t>Zajistit</w:t>
      </w:r>
      <w:r w:rsidR="006E12E9">
        <w:t xml:space="preserve"> </w:t>
      </w:r>
      <w:r w:rsidR="00433BFC" w:rsidRPr="00CB1A3E">
        <w:t>odpovídající kontrol</w:t>
      </w:r>
      <w:r w:rsidR="006E12E9">
        <w:t>u</w:t>
      </w:r>
      <w:r w:rsidR="00433BFC" w:rsidRPr="00CB1A3E">
        <w:t xml:space="preserve"> a dohled jak ze strany vedení, tak ze strany </w:t>
      </w:r>
      <w:r>
        <w:t>příslušných osob</w:t>
      </w:r>
      <w:r w:rsidR="00433BFC" w:rsidRPr="00CB1A3E">
        <w:t xml:space="preserve"> </w:t>
      </w:r>
      <w:r w:rsidR="006E12E9">
        <w:t xml:space="preserve">a diskutovat shora uvedené skutečnosti tak, aby mohlo být oznámení řádně posouzeno. </w:t>
      </w:r>
    </w:p>
    <w:p w14:paraId="252282DC" w14:textId="77777777" w:rsidR="00433BFC" w:rsidRPr="00CB1A3E" w:rsidRDefault="00433BFC" w:rsidP="00433BFC">
      <w:pPr>
        <w:tabs>
          <w:tab w:val="num" w:pos="2160"/>
        </w:tabs>
        <w:jc w:val="both"/>
      </w:pPr>
    </w:p>
    <w:p w14:paraId="69B1B3B1" w14:textId="25B5B466" w:rsidR="00ED04B1" w:rsidRDefault="00ED04B1" w:rsidP="00FE2785">
      <w:pPr>
        <w:jc w:val="both"/>
      </w:pPr>
      <w:r>
        <w:t xml:space="preserve">Níže jsou uvedeny kategorie oznámení, které </w:t>
      </w:r>
      <w:r w:rsidR="00327CDB">
        <w:t>AXIANS REDTOO S.R.O.</w:t>
      </w:r>
      <w:r>
        <w:t xml:space="preserve"> přijímá v rámci svého vnitřního oznamovacího systému, a v souvislosti s kterými garantuje ochranu podle právních předpisů ochrany oznamovatelů. Jedná se o porušení </w:t>
      </w:r>
      <w:r w:rsidRPr="00CB1A3E">
        <w:t>spadají</w:t>
      </w:r>
      <w:r>
        <w:t>cí</w:t>
      </w:r>
      <w:r w:rsidRPr="00CB1A3E">
        <w:t xml:space="preserve"> do oblasti působnosti </w:t>
      </w:r>
      <w:r>
        <w:t>práva</w:t>
      </w:r>
      <w:r w:rsidRPr="00CB1A3E">
        <w:t xml:space="preserve"> </w:t>
      </w:r>
      <w:r>
        <w:t xml:space="preserve">EU, podezření na přestupky a trestné činy a další kategorie oznámení, </w:t>
      </w:r>
      <w:r w:rsidR="00755B6D">
        <w:t>v </w:t>
      </w:r>
      <w:proofErr w:type="gramStart"/>
      <w:r w:rsidR="00755B6D">
        <w:t>souvislosti</w:t>
      </w:r>
      <w:proofErr w:type="gramEnd"/>
      <w:r w:rsidR="00755B6D">
        <w:t xml:space="preserve"> s kterým</w:t>
      </w:r>
      <w:r w:rsidR="00640A45">
        <w:t>i</w:t>
      </w:r>
      <w:r w:rsidR="00755B6D">
        <w:t xml:space="preserve"> </w:t>
      </w:r>
      <w:r w:rsidR="00327CDB">
        <w:t>AXIANS REDTOO S.R.O.</w:t>
      </w:r>
      <w:r w:rsidR="00755B6D">
        <w:t xml:space="preserve"> garantuje obdobnou míru ochrany. </w:t>
      </w:r>
    </w:p>
    <w:p w14:paraId="0F0F966E" w14:textId="77777777" w:rsidR="00ED04B1" w:rsidRDefault="00ED04B1" w:rsidP="00FE2785">
      <w:pPr>
        <w:jc w:val="both"/>
      </w:pPr>
    </w:p>
    <w:p w14:paraId="1C0AE2FB" w14:textId="6147803D" w:rsidR="00CB1A3E" w:rsidRPr="00CB1A3E" w:rsidRDefault="00CB1A3E" w:rsidP="00FE2785">
      <w:pPr>
        <w:jc w:val="both"/>
      </w:pPr>
      <w:r w:rsidRPr="00CB1A3E">
        <w:t xml:space="preserve">Porušení, která spadají do oblasti působnosti </w:t>
      </w:r>
      <w:r w:rsidR="00FE2785">
        <w:t>práva</w:t>
      </w:r>
      <w:r w:rsidRPr="00CB1A3E">
        <w:t xml:space="preserve"> </w:t>
      </w:r>
      <w:r w:rsidR="00FE2785">
        <w:t>EU</w:t>
      </w:r>
      <w:r w:rsidR="005A65E6">
        <w:t xml:space="preserve">, a s kterými </w:t>
      </w:r>
      <w:r w:rsidR="00ED04B1">
        <w:t>bude</w:t>
      </w:r>
      <w:r w:rsidR="005A65E6">
        <w:t xml:space="preserve"> nakládáno postupem podle právních předpisů ochrany oznamovatelů,</w:t>
      </w:r>
      <w:r w:rsidR="00FE2785">
        <w:t xml:space="preserve"> </w:t>
      </w:r>
      <w:r w:rsidRPr="00CB1A3E">
        <w:t>se týkají těchto oblastí:</w:t>
      </w:r>
    </w:p>
    <w:p w14:paraId="68B281E3" w14:textId="47A5C343" w:rsidR="00CB1A3E" w:rsidRPr="00CB1A3E" w:rsidRDefault="00CB1A3E" w:rsidP="00FE2785">
      <w:pPr>
        <w:pStyle w:val="Odstavecseseznamem"/>
        <w:numPr>
          <w:ilvl w:val="0"/>
          <w:numId w:val="10"/>
        </w:numPr>
      </w:pPr>
      <w:r w:rsidRPr="00CB1A3E">
        <w:t>Zadávání veřejných zakázek</w:t>
      </w:r>
    </w:p>
    <w:p w14:paraId="232DBEFA" w14:textId="7A48DF12" w:rsidR="00CB1A3E" w:rsidRPr="00CB1A3E" w:rsidRDefault="00FE2785" w:rsidP="009037D7">
      <w:pPr>
        <w:pStyle w:val="Odstavecseseznamem"/>
        <w:numPr>
          <w:ilvl w:val="0"/>
          <w:numId w:val="10"/>
        </w:numPr>
      </w:pPr>
      <w:r>
        <w:t>F</w:t>
      </w:r>
      <w:r w:rsidR="00CB1A3E" w:rsidRPr="00CB1A3E">
        <w:t>inanční služ</w:t>
      </w:r>
      <w:r>
        <w:t>by</w:t>
      </w:r>
      <w:r w:rsidR="00CB1A3E" w:rsidRPr="00CB1A3E">
        <w:t>, produkt</w:t>
      </w:r>
      <w:r>
        <w:t>y</w:t>
      </w:r>
      <w:r w:rsidR="00CB1A3E" w:rsidRPr="00CB1A3E">
        <w:t xml:space="preserve"> a trh</w:t>
      </w:r>
      <w:r>
        <w:t>y</w:t>
      </w:r>
      <w:r w:rsidR="009037D7">
        <w:t xml:space="preserve"> a předcházení</w:t>
      </w:r>
      <w:r w:rsidR="00CB1A3E" w:rsidRPr="00CB1A3E">
        <w:t xml:space="preserve"> praní špinavých peněz a financování terorismu</w:t>
      </w:r>
    </w:p>
    <w:p w14:paraId="2D044AAC" w14:textId="5A558507" w:rsidR="00CB1A3E" w:rsidRPr="00CB1A3E" w:rsidRDefault="00FE2785" w:rsidP="00FE2785">
      <w:pPr>
        <w:pStyle w:val="Odstavecseseznamem"/>
        <w:numPr>
          <w:ilvl w:val="0"/>
          <w:numId w:val="10"/>
        </w:numPr>
      </w:pPr>
      <w:r>
        <w:lastRenderedPageBreak/>
        <w:t>B</w:t>
      </w:r>
      <w:r w:rsidR="00CB1A3E" w:rsidRPr="00CB1A3E">
        <w:t>ezpečnost a s</w:t>
      </w:r>
      <w:r w:rsidR="009037D7">
        <w:t>oulad výrobků</w:t>
      </w:r>
      <w:r w:rsidR="00CB1A3E" w:rsidRPr="00CB1A3E">
        <w:t xml:space="preserve"> s předpisy</w:t>
      </w:r>
    </w:p>
    <w:p w14:paraId="18B177C3" w14:textId="677BD717" w:rsidR="00CB1A3E" w:rsidRPr="00CB1A3E" w:rsidRDefault="00FE2785" w:rsidP="00FE2785">
      <w:pPr>
        <w:pStyle w:val="Odstavecseseznamem"/>
        <w:numPr>
          <w:ilvl w:val="0"/>
          <w:numId w:val="10"/>
        </w:numPr>
      </w:pPr>
      <w:r>
        <w:t>B</w:t>
      </w:r>
      <w:r w:rsidR="00CB1A3E" w:rsidRPr="00CB1A3E">
        <w:t>ezpečnost dopravy</w:t>
      </w:r>
    </w:p>
    <w:p w14:paraId="6B4C2E0F" w14:textId="319F09D2" w:rsidR="00CB1A3E" w:rsidRPr="00CB1A3E" w:rsidRDefault="009037D7" w:rsidP="00FE2785">
      <w:pPr>
        <w:pStyle w:val="Odstavecseseznamem"/>
        <w:numPr>
          <w:ilvl w:val="0"/>
          <w:numId w:val="10"/>
        </w:numPr>
      </w:pPr>
      <w:r>
        <w:t>O</w:t>
      </w:r>
      <w:r w:rsidR="00CB1A3E" w:rsidRPr="00CB1A3E">
        <w:t>chrana životního prostředí</w:t>
      </w:r>
    </w:p>
    <w:p w14:paraId="648FD475" w14:textId="75BB3087" w:rsidR="00CB1A3E" w:rsidRPr="00CB1A3E" w:rsidRDefault="009037D7" w:rsidP="00FE2785">
      <w:pPr>
        <w:pStyle w:val="Odstavecseseznamem"/>
        <w:numPr>
          <w:ilvl w:val="0"/>
          <w:numId w:val="10"/>
        </w:numPr>
      </w:pPr>
      <w:r>
        <w:t>R</w:t>
      </w:r>
      <w:r w:rsidR="00CB1A3E" w:rsidRPr="00CB1A3E">
        <w:t>adiační ochrana a jaderná bezpečnost</w:t>
      </w:r>
    </w:p>
    <w:p w14:paraId="7CD672A1" w14:textId="294192D2" w:rsidR="00CB1A3E" w:rsidRPr="00CB1A3E" w:rsidRDefault="009037D7" w:rsidP="00FE2785">
      <w:pPr>
        <w:pStyle w:val="Odstavecseseznamem"/>
        <w:numPr>
          <w:ilvl w:val="0"/>
          <w:numId w:val="10"/>
        </w:numPr>
      </w:pPr>
      <w:r>
        <w:t>B</w:t>
      </w:r>
      <w:r w:rsidR="00CB1A3E" w:rsidRPr="00CB1A3E">
        <w:t>ezpečnost potravin a krmiv, zdraví a dobré životní podmínky pro zvířata</w:t>
      </w:r>
    </w:p>
    <w:p w14:paraId="49F87A6E" w14:textId="4644139F" w:rsidR="00CB1A3E" w:rsidRPr="00CB1A3E" w:rsidRDefault="009037D7" w:rsidP="00FE2785">
      <w:pPr>
        <w:pStyle w:val="Odstavecseseznamem"/>
        <w:numPr>
          <w:ilvl w:val="0"/>
          <w:numId w:val="10"/>
        </w:numPr>
      </w:pPr>
      <w:r>
        <w:t>V</w:t>
      </w:r>
      <w:r w:rsidR="00CB1A3E" w:rsidRPr="00CB1A3E">
        <w:t>eřejné zdraví</w:t>
      </w:r>
    </w:p>
    <w:p w14:paraId="5C7DB62F" w14:textId="461481F4" w:rsidR="00CB1A3E" w:rsidRPr="00CB1A3E" w:rsidRDefault="009037D7" w:rsidP="00FE2785">
      <w:pPr>
        <w:pStyle w:val="Odstavecseseznamem"/>
        <w:numPr>
          <w:ilvl w:val="0"/>
          <w:numId w:val="10"/>
        </w:numPr>
      </w:pPr>
      <w:r>
        <w:t>O</w:t>
      </w:r>
      <w:r w:rsidR="00CB1A3E" w:rsidRPr="00CB1A3E">
        <w:t>chrana spotřebitele</w:t>
      </w:r>
    </w:p>
    <w:p w14:paraId="5DC31C50" w14:textId="7515126B" w:rsidR="00CB1A3E" w:rsidRPr="00CB1A3E" w:rsidRDefault="009037D7" w:rsidP="00FE2785">
      <w:pPr>
        <w:pStyle w:val="Odstavecseseznamem"/>
        <w:numPr>
          <w:ilvl w:val="0"/>
          <w:numId w:val="10"/>
        </w:numPr>
      </w:pPr>
      <w:r>
        <w:t>O</w:t>
      </w:r>
      <w:r w:rsidR="00CB1A3E" w:rsidRPr="00CB1A3E">
        <w:t>chrana soukromí a osobních údajů a bezpečnost sítí a informačních systémů</w:t>
      </w:r>
    </w:p>
    <w:p w14:paraId="748AFEF2" w14:textId="1E0F35EC" w:rsidR="00CB1A3E" w:rsidRPr="00CB1A3E" w:rsidRDefault="00CB1A3E" w:rsidP="00CB1A3E">
      <w:pPr>
        <w:pStyle w:val="Odstavecseseznamem"/>
        <w:numPr>
          <w:ilvl w:val="0"/>
          <w:numId w:val="19"/>
        </w:numPr>
        <w:tabs>
          <w:tab w:val="num" w:pos="2160"/>
        </w:tabs>
        <w:jc w:val="both"/>
      </w:pPr>
      <w:r w:rsidRPr="00CB1A3E">
        <w:t>Porušení, která mají vliv na finanční zájmy Unie, jak je uvedeno v článku 325 TFEU a jak je dále upřesněno v příslušných opatřeních Unie;</w:t>
      </w:r>
    </w:p>
    <w:p w14:paraId="32ECD189" w14:textId="5E3D47C8" w:rsidR="00CB1A3E" w:rsidRDefault="00CB1A3E" w:rsidP="00CB1A3E">
      <w:pPr>
        <w:pStyle w:val="Odstavecseseznamem"/>
        <w:numPr>
          <w:ilvl w:val="0"/>
          <w:numId w:val="19"/>
        </w:numPr>
        <w:tabs>
          <w:tab w:val="num" w:pos="2160"/>
        </w:tabs>
        <w:jc w:val="both"/>
      </w:pPr>
      <w:r w:rsidRPr="00CB1A3E">
        <w:t xml:space="preserve">Porušení předpisů týkajících se vnitřního trhu podle čl. 26 odst. 2 </w:t>
      </w:r>
      <w:r w:rsidR="009037D7">
        <w:t>Smlouvy o fungování EU</w:t>
      </w:r>
      <w:r w:rsidRPr="00CB1A3E">
        <w:t xml:space="preserve">, včetně porušení pravidel </w:t>
      </w:r>
      <w:r w:rsidR="009037D7">
        <w:t>EU</w:t>
      </w:r>
      <w:r w:rsidRPr="00CB1A3E">
        <w:t xml:space="preserve"> v oblasti hospodářské soutěže a státní </w:t>
      </w:r>
      <w:r w:rsidR="009037D7">
        <w:t xml:space="preserve">(veřejné) </w:t>
      </w:r>
      <w:r w:rsidRPr="00CB1A3E">
        <w:t>podpory, jakož i porušení předpisů týkajících se vnitřního trhu v souvislosti s jednáním, které porušuje pravidla</w:t>
      </w:r>
      <w:r w:rsidR="009037D7">
        <w:t xml:space="preserve"> stanovená pro</w:t>
      </w:r>
      <w:r w:rsidRPr="00CB1A3E">
        <w:t xml:space="preserve"> daně z příjmů právnických osob, nebo s ujednáními, jejichž účelem je získat daňovou výhodu, která je v rozporu s předmětem nebo účelem platného práva v oblasti daně z příjmů právnických osob</w:t>
      </w:r>
    </w:p>
    <w:p w14:paraId="6FF7A7D5" w14:textId="17248823" w:rsidR="00254E29" w:rsidRDefault="00254E29" w:rsidP="00254E29">
      <w:pPr>
        <w:tabs>
          <w:tab w:val="num" w:pos="2160"/>
        </w:tabs>
        <w:jc w:val="both"/>
      </w:pPr>
    </w:p>
    <w:p w14:paraId="56D7460A" w14:textId="353B80BB" w:rsidR="00254E29" w:rsidRDefault="00254E29" w:rsidP="00254E29">
      <w:pPr>
        <w:tabs>
          <w:tab w:val="num" w:pos="2160"/>
        </w:tabs>
        <w:jc w:val="both"/>
      </w:pPr>
      <w:r>
        <w:t xml:space="preserve">S podáním </w:t>
      </w:r>
      <w:r w:rsidR="00ED04B1">
        <w:t>bude</w:t>
      </w:r>
      <w:r>
        <w:t xml:space="preserve"> nakládáno postupem podle právních předpisů ochrany oznamovatelů také v případě, že z informací uvedených v oznámení vyplývá podezření ze spáchání:</w:t>
      </w:r>
    </w:p>
    <w:p w14:paraId="2C68980C" w14:textId="36E663A9" w:rsidR="00254E29" w:rsidRDefault="00254E29" w:rsidP="00254E29">
      <w:pPr>
        <w:pStyle w:val="Odstavecseseznamem"/>
        <w:numPr>
          <w:ilvl w:val="0"/>
          <w:numId w:val="10"/>
        </w:numPr>
      </w:pPr>
      <w:r>
        <w:t>Přestupku</w:t>
      </w:r>
    </w:p>
    <w:p w14:paraId="24A1671B" w14:textId="2225B17D" w:rsidR="00254E29" w:rsidRDefault="00254E29" w:rsidP="00254E29">
      <w:pPr>
        <w:pStyle w:val="Odstavecseseznamem"/>
        <w:numPr>
          <w:ilvl w:val="0"/>
          <w:numId w:val="10"/>
        </w:numPr>
      </w:pPr>
      <w:r>
        <w:t>Trestného činu</w:t>
      </w:r>
    </w:p>
    <w:p w14:paraId="1B16CE65" w14:textId="0BA837A5" w:rsidR="00452A47" w:rsidRDefault="00452A47" w:rsidP="00452A47"/>
    <w:p w14:paraId="4F6B5BE7" w14:textId="2B58BB06" w:rsidR="00452A47" w:rsidRDefault="00327CDB" w:rsidP="00944F18">
      <w:pPr>
        <w:jc w:val="both"/>
      </w:pPr>
      <w:r>
        <w:t>AXIANS REDTOO S.R.O.</w:t>
      </w:r>
      <w:r w:rsidR="00452A47">
        <w:t xml:space="preserve"> </w:t>
      </w:r>
      <w:r w:rsidR="00E84BFB">
        <w:t>dále nad rámec legislativních povinností</w:t>
      </w:r>
      <w:r w:rsidR="00452A47">
        <w:t xml:space="preserve"> garantuje </w:t>
      </w:r>
      <w:r w:rsidR="00E84BFB">
        <w:t>stejnou úroveň ochrany osobám, které informují o</w:t>
      </w:r>
      <w:r w:rsidR="00944F18">
        <w:t> </w:t>
      </w:r>
      <w:r w:rsidR="00E84BFB">
        <w:t>následujících porušeních</w:t>
      </w:r>
      <w:r w:rsidR="00452A47">
        <w:t>, která nepředstavují shora uvedená porušení</w:t>
      </w:r>
      <w:r w:rsidR="00E84BFB">
        <w:t xml:space="preserve"> práva EU</w:t>
      </w:r>
      <w:r w:rsidR="00452A47">
        <w:t xml:space="preserve"> nebo nenabývají takové intenzity, aby mohla být klasifikována jako přestupek nebo trestný čin:</w:t>
      </w:r>
    </w:p>
    <w:p w14:paraId="564B6C10" w14:textId="33786B97" w:rsidR="00E84BFB" w:rsidRDefault="00E84BFB" w:rsidP="00E84BFB">
      <w:pPr>
        <w:pStyle w:val="Odstavecseseznamem"/>
        <w:numPr>
          <w:ilvl w:val="0"/>
          <w:numId w:val="44"/>
        </w:numPr>
        <w:jc w:val="both"/>
      </w:pPr>
      <w:r>
        <w:t>Š</w:t>
      </w:r>
      <w:r w:rsidRPr="00F019FF">
        <w:t>ikana, obtěžování, diskriminace nebo zneužívání návykových látek</w:t>
      </w:r>
    </w:p>
    <w:p w14:paraId="6FA83247" w14:textId="77777777" w:rsidR="005A65E6" w:rsidRDefault="005A65E6" w:rsidP="005A65E6">
      <w:pPr>
        <w:pStyle w:val="Odstavecseseznamem"/>
        <w:numPr>
          <w:ilvl w:val="0"/>
          <w:numId w:val="44"/>
        </w:numPr>
        <w:jc w:val="both"/>
      </w:pPr>
      <w:r>
        <w:t>N</w:t>
      </w:r>
      <w:r w:rsidRPr="00F019FF">
        <w:t>edodržení</w:t>
      </w:r>
      <w:r>
        <w:t xml:space="preserve"> jiných</w:t>
      </w:r>
      <w:r w:rsidRPr="00F019FF">
        <w:t xml:space="preserve"> zákonných povinností</w:t>
      </w:r>
    </w:p>
    <w:p w14:paraId="63FBD0C4" w14:textId="0951A3F9" w:rsidR="00E84BFB" w:rsidRPr="00F019FF" w:rsidRDefault="005A65E6" w:rsidP="005A65E6">
      <w:pPr>
        <w:pStyle w:val="Odstavecseseznamem"/>
        <w:numPr>
          <w:ilvl w:val="0"/>
          <w:numId w:val="44"/>
        </w:numPr>
        <w:jc w:val="both"/>
      </w:pPr>
      <w:r>
        <w:t>P</w:t>
      </w:r>
      <w:r w:rsidRPr="00F019FF">
        <w:t>orušení zásad nebo</w:t>
      </w:r>
      <w:r>
        <w:t xml:space="preserve"> vnitřních</w:t>
      </w:r>
      <w:r w:rsidRPr="00F019FF">
        <w:t xml:space="preserve"> postupů</w:t>
      </w:r>
      <w:r w:rsidR="006A7FBB">
        <w:t xml:space="preserve"> </w:t>
      </w:r>
      <w:r w:rsidR="00327CDB">
        <w:t>AXIANS REDTOO S.R.O.</w:t>
      </w:r>
    </w:p>
    <w:p w14:paraId="47996D1D" w14:textId="266E7985" w:rsidR="00E84BFB" w:rsidRPr="00F019FF" w:rsidRDefault="00E84BFB" w:rsidP="00E84BFB">
      <w:pPr>
        <w:pStyle w:val="Odstavecseseznamem"/>
        <w:numPr>
          <w:ilvl w:val="0"/>
          <w:numId w:val="44"/>
        </w:numPr>
        <w:jc w:val="both"/>
      </w:pPr>
      <w:r>
        <w:t>P</w:t>
      </w:r>
      <w:r w:rsidRPr="00F019FF">
        <w:t>okusy o potlačení nebo utajení jakýchkoli informací týkajících se výše uvedeného</w:t>
      </w:r>
    </w:p>
    <w:p w14:paraId="1309ADF5" w14:textId="77777777" w:rsidR="00452A47" w:rsidRPr="00CB1A3E" w:rsidRDefault="00452A47" w:rsidP="00452A47"/>
    <w:p w14:paraId="2E18F0BC" w14:textId="66B3B442" w:rsidR="00CB1A3E" w:rsidRDefault="00ED04B1" w:rsidP="00CB1A3E">
      <w:pPr>
        <w:jc w:val="both"/>
      </w:pPr>
      <w:r>
        <w:t>P</w:t>
      </w:r>
      <w:r w:rsidRPr="00CB1A3E">
        <w:t xml:space="preserve">okud oznámené záležitosti zjevně nespadají do </w:t>
      </w:r>
      <w:r>
        <w:t xml:space="preserve">shora uvedených </w:t>
      </w:r>
      <w:r w:rsidRPr="00CB1A3E">
        <w:t>oblast</w:t>
      </w:r>
      <w:r>
        <w:t xml:space="preserve">í, </w:t>
      </w:r>
      <w:r w:rsidR="00327CDB">
        <w:t>AXIANS REDTOO S.R.O.</w:t>
      </w:r>
      <w:r w:rsidR="00254E29">
        <w:t xml:space="preserve"> </w:t>
      </w:r>
      <w:r w:rsidR="009037D7">
        <w:t>nemusí</w:t>
      </w:r>
      <w:r w:rsidR="00CB1A3E" w:rsidRPr="00CB1A3E">
        <w:t xml:space="preserve"> </w:t>
      </w:r>
      <w:r w:rsidR="009037D7">
        <w:t>podané oznámení řešit postupem podle právních předpisů ochrany oznamovatelů</w:t>
      </w:r>
      <w:r w:rsidR="00254E29">
        <w:t xml:space="preserve">. V takovém případě předají příslušné osoby obdržený podnět věcně příslušnému útvaru </w:t>
      </w:r>
      <w:r w:rsidR="00327CDB">
        <w:t>AXIANS REDTOO S.R.O.</w:t>
      </w:r>
      <w:r w:rsidR="00254E29">
        <w:t xml:space="preserve"> nebo informují osobu, která tento podmět podala, </w:t>
      </w:r>
      <w:r w:rsidR="00254E29">
        <w:lastRenderedPageBreak/>
        <w:t>aby se obrátila jinam</w:t>
      </w:r>
      <w:r w:rsidR="00CB1A3E" w:rsidRPr="00CB1A3E">
        <w:t>.</w:t>
      </w:r>
      <w:r w:rsidR="005A65E6">
        <w:t xml:space="preserve"> </w:t>
      </w:r>
      <w:r w:rsidR="00CB1A3E" w:rsidRPr="00CB1A3E">
        <w:t xml:space="preserve">Pokud </w:t>
      </w:r>
      <w:r w:rsidR="00254E29">
        <w:t>příslušná osoba</w:t>
      </w:r>
      <w:r w:rsidR="00CB1A3E" w:rsidRPr="00CB1A3E">
        <w:t xml:space="preserve"> rozhodn</w:t>
      </w:r>
      <w:r w:rsidR="00254E29">
        <w:t>e</w:t>
      </w:r>
      <w:r w:rsidR="00CB1A3E" w:rsidRPr="00CB1A3E">
        <w:t xml:space="preserve">, že případ nebude zpracován </w:t>
      </w:r>
      <w:r w:rsidR="00254E29">
        <w:t>postupem podle právních předpisů ochrany oznamovatelů</w:t>
      </w:r>
      <w:r w:rsidR="00EB5B57" w:rsidRPr="00CB1A3E">
        <w:t>,</w:t>
      </w:r>
      <w:r w:rsidR="00CB1A3E" w:rsidRPr="00CB1A3E">
        <w:t xml:space="preserve"> musí být </w:t>
      </w:r>
      <w:r w:rsidR="00254E29">
        <w:t>osoba, která podnět podala</w:t>
      </w:r>
      <w:r w:rsidR="00CB1A3E" w:rsidRPr="00CB1A3E">
        <w:t xml:space="preserve"> v rámci možností informován</w:t>
      </w:r>
      <w:r w:rsidR="00254E29">
        <w:t>a</w:t>
      </w:r>
      <w:r w:rsidR="00CB1A3E" w:rsidRPr="00CB1A3E">
        <w:t xml:space="preserve"> o důvodu tohoto rozhodnutí.</w:t>
      </w:r>
    </w:p>
    <w:p w14:paraId="5AEAD6F9" w14:textId="7E4602AB" w:rsidR="00254E29" w:rsidRDefault="00254E29" w:rsidP="00CB1A3E">
      <w:pPr>
        <w:jc w:val="both"/>
      </w:pPr>
    </w:p>
    <w:p w14:paraId="5EE14FC2" w14:textId="58238A58" w:rsidR="00254E29" w:rsidRDefault="00254E29" w:rsidP="00CB1A3E">
      <w:pPr>
        <w:jc w:val="both"/>
      </w:pPr>
      <w:r>
        <w:t xml:space="preserve">Následující schéma znázorňuje postup </w:t>
      </w:r>
      <w:r w:rsidR="005A65E6">
        <w:t xml:space="preserve">pro </w:t>
      </w:r>
      <w:r>
        <w:t xml:space="preserve">posouzení, zda </w:t>
      </w:r>
      <w:r w:rsidR="005A65E6">
        <w:t>s přijatým podnětem bude nakládáno jako s oznámením podle právních předpisů ochrany oznamovatelů (nebo mu bude garantována stejná úroveň ochrany).</w:t>
      </w:r>
    </w:p>
    <w:p w14:paraId="0F005BF9" w14:textId="77777777" w:rsidR="00254E29" w:rsidRPr="00CB1A3E" w:rsidRDefault="00254E29" w:rsidP="00CB1A3E">
      <w:pPr>
        <w:jc w:val="both"/>
      </w:pPr>
    </w:p>
    <w:p w14:paraId="7402A13F" w14:textId="18E1D601" w:rsidR="00254E29" w:rsidRDefault="00254E29" w:rsidP="00CB1A3E">
      <w:pPr>
        <w:jc w:val="both"/>
      </w:pPr>
      <w:r w:rsidRPr="00CB1A3E">
        <w:rPr>
          <w:noProof/>
        </w:rPr>
        <w:drawing>
          <wp:inline distT="0" distB="0" distL="0" distR="0" wp14:anchorId="2ADBA22E" wp14:editId="26A65CB6">
            <wp:extent cx="5980430" cy="2146852"/>
            <wp:effectExtent l="38100" t="0" r="20320" b="0"/>
            <wp:docPr id="30" name="Di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69F99BFC" w14:textId="77777777" w:rsidR="00254E29" w:rsidRDefault="00254E29" w:rsidP="00CB1A3E">
      <w:pPr>
        <w:jc w:val="both"/>
      </w:pPr>
    </w:p>
    <w:p w14:paraId="0DD81578" w14:textId="0723F419" w:rsidR="00CB1A3E" w:rsidRDefault="00CB1A3E" w:rsidP="00CB1A3E">
      <w:pPr>
        <w:jc w:val="both"/>
      </w:pPr>
      <w:r w:rsidRPr="00CB1A3E">
        <w:t xml:space="preserve">O přijatých </w:t>
      </w:r>
      <w:r w:rsidR="005A65E6">
        <w:t>oznámeních</w:t>
      </w:r>
      <w:r w:rsidRPr="00CB1A3E">
        <w:t xml:space="preserve"> a jejich </w:t>
      </w:r>
      <w:r w:rsidR="005A65E6">
        <w:t>posouzení</w:t>
      </w:r>
      <w:r w:rsidRPr="00CB1A3E">
        <w:t xml:space="preserve"> informuj</w:t>
      </w:r>
      <w:r w:rsidR="005A65E6">
        <w:t xml:space="preserve">í </w:t>
      </w:r>
      <w:r w:rsidR="00D129B8">
        <w:t xml:space="preserve">kontaktní osoby </w:t>
      </w:r>
      <w:proofErr w:type="spellStart"/>
      <w:r w:rsidR="00327CDB">
        <w:t>Axians</w:t>
      </w:r>
      <w:proofErr w:type="spellEnd"/>
      <w:r w:rsidR="00327CDB">
        <w:t xml:space="preserve"> </w:t>
      </w:r>
      <w:proofErr w:type="spellStart"/>
      <w:r w:rsidR="00327CDB">
        <w:t>redtoo</w:t>
      </w:r>
      <w:proofErr w:type="spellEnd"/>
      <w:r w:rsidR="00327CDB">
        <w:t xml:space="preserve"> </w:t>
      </w:r>
      <w:proofErr w:type="spellStart"/>
      <w:r w:rsidR="00327CDB">
        <w:t>s.r.o.</w:t>
      </w:r>
      <w:r w:rsidR="00D129B8">
        <w:t>a</w:t>
      </w:r>
      <w:proofErr w:type="spellEnd"/>
      <w:r w:rsidR="005A65E6">
        <w:t xml:space="preserve"> a pokud je to nezbytné, tak také vedení společnosti </w:t>
      </w:r>
      <w:r w:rsidR="00327CDB">
        <w:t xml:space="preserve">AXIANS REDTOO </w:t>
      </w:r>
      <w:proofErr w:type="gramStart"/>
      <w:r w:rsidR="00327CDB">
        <w:t>S.R.O.</w:t>
      </w:r>
      <w:r w:rsidRPr="00CB1A3E">
        <w:t>.</w:t>
      </w:r>
      <w:proofErr w:type="gramEnd"/>
    </w:p>
    <w:p w14:paraId="1FA88AE4" w14:textId="77777777" w:rsidR="00CB1A3E" w:rsidRPr="00CB1A3E" w:rsidRDefault="00CB1A3E" w:rsidP="00CB1A3E">
      <w:pPr>
        <w:jc w:val="both"/>
      </w:pPr>
    </w:p>
    <w:p w14:paraId="6C2F7978" w14:textId="527F7625" w:rsidR="008C5650" w:rsidRDefault="00433BFC" w:rsidP="008C5650">
      <w:pPr>
        <w:jc w:val="both"/>
      </w:pPr>
      <w:r>
        <w:t>Příslušné osoby</w:t>
      </w:r>
      <w:r w:rsidR="00CB1A3E" w:rsidRPr="00CB1A3E">
        <w:t xml:space="preserve"> ved</w:t>
      </w:r>
      <w:r>
        <w:t>ou</w:t>
      </w:r>
      <w:r w:rsidR="00CB1A3E" w:rsidRPr="00CB1A3E">
        <w:t xml:space="preserve"> </w:t>
      </w:r>
      <w:r>
        <w:t>v internetové aplikaci evidenci týkající se posouzení přijatých oznámení, vč. závěrů tohoto posouzení a navržených doporučení k odstranění nedostatků nebo ke zmírnění identifikovaných rizik.</w:t>
      </w:r>
    </w:p>
    <w:p w14:paraId="23ADC218" w14:textId="51868DB2" w:rsidR="00CB1A3E" w:rsidRPr="008C5650" w:rsidRDefault="00CB1A3E" w:rsidP="00CB1A3E">
      <w:pPr>
        <w:keepNext/>
        <w:numPr>
          <w:ilvl w:val="0"/>
          <w:numId w:val="3"/>
        </w:numPr>
        <w:spacing w:before="180" w:line="240" w:lineRule="auto"/>
        <w:ind w:left="567" w:hanging="567"/>
        <w:outlineLvl w:val="0"/>
        <w:rPr>
          <w:rFonts w:ascii="Calibri" w:eastAsia="Times New Roman" w:hAnsi="Calibri" w:cs="Times New Roman"/>
          <w:sz w:val="24"/>
          <w:szCs w:val="32"/>
        </w:rPr>
      </w:pPr>
      <w:bookmarkStart w:id="6" w:name="_Toc78816567"/>
      <w:r>
        <w:rPr>
          <w:rFonts w:ascii="Calibri" w:eastAsia="Times New Roman" w:hAnsi="Calibri" w:cs="Times New Roman"/>
          <w:b/>
          <w:sz w:val="24"/>
          <w:szCs w:val="32"/>
        </w:rPr>
        <w:t>Zajištění ochrany oznamovatele</w:t>
      </w:r>
      <w:bookmarkEnd w:id="6"/>
    </w:p>
    <w:p w14:paraId="6F19A911" w14:textId="1371BD1B" w:rsidR="00CB1A3E" w:rsidRPr="00CB1A3E" w:rsidRDefault="00C72DBD" w:rsidP="00CB1A3E">
      <w:pPr>
        <w:jc w:val="both"/>
      </w:pPr>
      <w:r>
        <w:t>Postupy zpracování oznámení</w:t>
      </w:r>
      <w:r w:rsidR="00CB1A3E" w:rsidRPr="00CB1A3E">
        <w:t xml:space="preserve"> musí přisp</w:t>
      </w:r>
      <w:r>
        <w:t>ívat</w:t>
      </w:r>
      <w:r w:rsidR="00CB1A3E" w:rsidRPr="00CB1A3E">
        <w:t xml:space="preserve"> </w:t>
      </w:r>
      <w:r>
        <w:t>k zajištění ochrany oznamovatelů</w:t>
      </w:r>
      <w:r w:rsidR="00CB1A3E" w:rsidRPr="00CB1A3E">
        <w:t xml:space="preserve">. </w:t>
      </w:r>
      <w:r>
        <w:t xml:space="preserve"> Důvěra ve fungující systém ochrany oznamovatelů podporuje oznamovatele v tom, aby informovali společnost </w:t>
      </w:r>
      <w:r w:rsidR="00327CDB">
        <w:t>AXIANS REDTOO S.R.O.</w:t>
      </w:r>
      <w:r>
        <w:t xml:space="preserve"> o nežádoucích skutečnostech a přispívali tak touto formu v rámci podnikového řízení rizik. </w:t>
      </w:r>
      <w:r w:rsidR="00CB1A3E" w:rsidRPr="00CB1A3E">
        <w:t>Postupy pro zajištění ochrany</w:t>
      </w:r>
      <w:r w:rsidR="00A3312C">
        <w:t xml:space="preserve"> oznamovatelů</w:t>
      </w:r>
      <w:r w:rsidR="00CB1A3E" w:rsidRPr="00CB1A3E">
        <w:t xml:space="preserve"> zahrn</w:t>
      </w:r>
      <w:r w:rsidR="00A3312C">
        <w:t>ují</w:t>
      </w:r>
      <w:r w:rsidR="00CB1A3E" w:rsidRPr="00CB1A3E">
        <w:t>:</w:t>
      </w:r>
    </w:p>
    <w:p w14:paraId="4677D667" w14:textId="45FAED2C" w:rsidR="00CB1A3E" w:rsidRPr="00CB1A3E" w:rsidRDefault="00F15C77" w:rsidP="00CB1A3E">
      <w:pPr>
        <w:pStyle w:val="Odstavecseseznamem"/>
        <w:numPr>
          <w:ilvl w:val="0"/>
          <w:numId w:val="25"/>
        </w:numPr>
        <w:tabs>
          <w:tab w:val="num" w:pos="2160"/>
        </w:tabs>
        <w:jc w:val="both"/>
      </w:pPr>
      <w:r>
        <w:t>R</w:t>
      </w:r>
      <w:r w:rsidR="00CB1A3E" w:rsidRPr="00CB1A3E">
        <w:t>ůzné možnosti, jak pod</w:t>
      </w:r>
      <w:r>
        <w:t>at</w:t>
      </w:r>
      <w:r w:rsidR="00CB1A3E" w:rsidRPr="00CB1A3E">
        <w:t xml:space="preserve"> </w:t>
      </w:r>
      <w:r>
        <w:t>oznámení</w:t>
      </w:r>
    </w:p>
    <w:p w14:paraId="7E69168A" w14:textId="492202C0" w:rsidR="00CB1A3E" w:rsidRPr="00CB1A3E" w:rsidRDefault="00F15C77" w:rsidP="00CB1A3E">
      <w:pPr>
        <w:pStyle w:val="Odstavecseseznamem"/>
        <w:numPr>
          <w:ilvl w:val="0"/>
          <w:numId w:val="25"/>
        </w:numPr>
        <w:tabs>
          <w:tab w:val="num" w:pos="2160"/>
        </w:tabs>
        <w:jc w:val="both"/>
      </w:pPr>
      <w:r>
        <w:t>M</w:t>
      </w:r>
      <w:r w:rsidR="00CB1A3E" w:rsidRPr="00CB1A3E">
        <w:t>ožnost anonymního hlášení</w:t>
      </w:r>
    </w:p>
    <w:p w14:paraId="2092A645" w14:textId="55165B88" w:rsidR="00CB1A3E" w:rsidRDefault="00F15C77" w:rsidP="00CB1A3E">
      <w:pPr>
        <w:pStyle w:val="Odstavecseseznamem"/>
        <w:numPr>
          <w:ilvl w:val="0"/>
          <w:numId w:val="25"/>
        </w:numPr>
        <w:tabs>
          <w:tab w:val="num" w:pos="2160"/>
        </w:tabs>
        <w:jc w:val="both"/>
      </w:pPr>
      <w:r>
        <w:t>T</w:t>
      </w:r>
      <w:r w:rsidR="00CB1A3E" w:rsidRPr="00CB1A3E">
        <w:t>ransparentn</w:t>
      </w:r>
      <w:r>
        <w:t>í postupy pro příjem, správu a prošetřování oznámení</w:t>
      </w:r>
    </w:p>
    <w:p w14:paraId="55C2467F" w14:textId="555CED1A" w:rsidR="00F15C77" w:rsidRPr="00CB1A3E" w:rsidRDefault="00F15C77" w:rsidP="00CB1A3E">
      <w:pPr>
        <w:pStyle w:val="Odstavecseseznamem"/>
        <w:numPr>
          <w:ilvl w:val="0"/>
          <w:numId w:val="25"/>
        </w:numPr>
        <w:tabs>
          <w:tab w:val="num" w:pos="2160"/>
        </w:tabs>
        <w:jc w:val="both"/>
      </w:pPr>
      <w:r>
        <w:t>Opatření pro zajištění splnění požadavků na příslušné osoby, včetně zajištění nestrannosti, objektivity a prokazování bezúhonnosti</w:t>
      </w:r>
    </w:p>
    <w:p w14:paraId="10219900" w14:textId="2F188344" w:rsidR="00CB1A3E" w:rsidRDefault="000A6DDA" w:rsidP="00CB1A3E">
      <w:pPr>
        <w:pStyle w:val="Odstavecseseznamem"/>
        <w:numPr>
          <w:ilvl w:val="0"/>
          <w:numId w:val="25"/>
        </w:numPr>
        <w:tabs>
          <w:tab w:val="num" w:pos="2160"/>
        </w:tabs>
        <w:jc w:val="both"/>
      </w:pPr>
      <w:r>
        <w:lastRenderedPageBreak/>
        <w:t>Opatření</w:t>
      </w:r>
      <w:r w:rsidR="00CB1A3E" w:rsidRPr="00CB1A3E">
        <w:t xml:space="preserve"> </w:t>
      </w:r>
      <w:r>
        <w:t>pro zajištění</w:t>
      </w:r>
      <w:r w:rsidR="00CB1A3E" w:rsidRPr="00CB1A3E">
        <w:t xml:space="preserve"> bezpečnost</w:t>
      </w:r>
      <w:r>
        <w:t>i</w:t>
      </w:r>
      <w:r w:rsidR="00CB1A3E" w:rsidRPr="00CB1A3E">
        <w:t xml:space="preserve"> informací</w:t>
      </w:r>
      <w:r w:rsidR="00F15C77">
        <w:t xml:space="preserve"> a ochranu osobních údajů</w:t>
      </w:r>
    </w:p>
    <w:p w14:paraId="5A709CF8" w14:textId="42A21404" w:rsidR="00F91816" w:rsidRDefault="00F91816" w:rsidP="00CB1A3E">
      <w:pPr>
        <w:pStyle w:val="Odstavecseseznamem"/>
        <w:numPr>
          <w:ilvl w:val="0"/>
          <w:numId w:val="25"/>
        </w:numPr>
        <w:tabs>
          <w:tab w:val="num" w:pos="2160"/>
        </w:tabs>
        <w:jc w:val="both"/>
      </w:pPr>
      <w:r>
        <w:t>Opatření týkající se zamezení odvety vůči oznamovateli a dalším osobám, které by mohly být odvetou postihnuty</w:t>
      </w:r>
    </w:p>
    <w:p w14:paraId="18B70A1A" w14:textId="77777777" w:rsidR="00CB1A3E" w:rsidRPr="00CB1A3E" w:rsidRDefault="00CB1A3E" w:rsidP="00CB1A3E">
      <w:pPr>
        <w:tabs>
          <w:tab w:val="num" w:pos="2160"/>
        </w:tabs>
        <w:jc w:val="both"/>
      </w:pPr>
    </w:p>
    <w:p w14:paraId="6A3FB4C5" w14:textId="7D69702C" w:rsidR="00CB1A3E" w:rsidRPr="00CB1A3E" w:rsidRDefault="00CB1A3E" w:rsidP="00CB1A3E">
      <w:pPr>
        <w:jc w:val="both"/>
      </w:pPr>
      <w:r w:rsidRPr="00CB1A3E">
        <w:t>Oznam</w:t>
      </w:r>
      <w:r w:rsidR="00514E6A">
        <w:t xml:space="preserve">ovatelé </w:t>
      </w:r>
      <w:r w:rsidRPr="00CB1A3E">
        <w:t xml:space="preserve">mají </w:t>
      </w:r>
      <w:r w:rsidR="00514E6A">
        <w:t>právo</w:t>
      </w:r>
      <w:r w:rsidRPr="00CB1A3E">
        <w:t xml:space="preserve"> na ochranu podle </w:t>
      </w:r>
      <w:r w:rsidR="00514E6A">
        <w:t>příslušných právních předpisů</w:t>
      </w:r>
      <w:r w:rsidRPr="00CB1A3E">
        <w:t xml:space="preserve"> za předpokladu, že:</w:t>
      </w:r>
    </w:p>
    <w:p w14:paraId="2906DEE8" w14:textId="2F93A535" w:rsidR="00CB1A3E" w:rsidRPr="00CB1A3E" w:rsidRDefault="00CB1A3E" w:rsidP="00CB1A3E">
      <w:pPr>
        <w:pStyle w:val="Odstavecseseznamem"/>
        <w:numPr>
          <w:ilvl w:val="0"/>
          <w:numId w:val="27"/>
        </w:numPr>
        <w:tabs>
          <w:tab w:val="num" w:pos="2160"/>
        </w:tabs>
        <w:jc w:val="both"/>
      </w:pPr>
      <w:r w:rsidRPr="00CB1A3E">
        <w:t>měli přiměřené důvody se domnívat, že informace o o</w:t>
      </w:r>
      <w:r w:rsidR="00561CA3">
        <w:t>známených</w:t>
      </w:r>
      <w:r w:rsidRPr="00CB1A3E">
        <w:t xml:space="preserve"> porušeních byly v době o</w:t>
      </w:r>
      <w:r w:rsidR="00561CA3">
        <w:t>známení</w:t>
      </w:r>
      <w:r w:rsidRPr="00CB1A3E">
        <w:t xml:space="preserve"> pravdivé</w:t>
      </w:r>
      <w:r w:rsidR="00561CA3">
        <w:t xml:space="preserve"> </w:t>
      </w:r>
      <w:r w:rsidRPr="00CB1A3E">
        <w:t xml:space="preserve">a že tyto informace spadají do oblasti působnosti </w:t>
      </w:r>
      <w:r w:rsidR="00561CA3">
        <w:t xml:space="preserve">právních předpisů ochrany oznamovatelů nebo jím </w:t>
      </w:r>
      <w:r w:rsidR="001F6CAE">
        <w:t xml:space="preserve">je garantována obdobná ochrany na základě rozhodnutí </w:t>
      </w:r>
      <w:r w:rsidR="00327CDB">
        <w:t>AXIANS REDTOO S.R.O.</w:t>
      </w:r>
      <w:r w:rsidR="001F6CAE">
        <w:t xml:space="preserve"> (viz výše)</w:t>
      </w:r>
    </w:p>
    <w:p w14:paraId="07A22EFF" w14:textId="2AC59A8B" w:rsidR="00CB1A3E" w:rsidRPr="00CB1A3E" w:rsidRDefault="00CB1A3E" w:rsidP="00CB1A3E">
      <w:pPr>
        <w:pStyle w:val="Odstavecseseznamem"/>
        <w:numPr>
          <w:ilvl w:val="0"/>
          <w:numId w:val="27"/>
        </w:numPr>
        <w:tabs>
          <w:tab w:val="num" w:pos="2160"/>
        </w:tabs>
        <w:jc w:val="both"/>
      </w:pPr>
      <w:r w:rsidRPr="00CB1A3E">
        <w:t xml:space="preserve">podali </w:t>
      </w:r>
      <w:r w:rsidR="001F6CAE">
        <w:t>oznámení postupem podle právních předpisů ochrany oznamovatelů</w:t>
      </w:r>
      <w:r w:rsidRPr="00CB1A3E">
        <w:t>.</w:t>
      </w:r>
    </w:p>
    <w:p w14:paraId="73F18F67" w14:textId="216BB256" w:rsidR="00CB1A3E" w:rsidRDefault="00CB1A3E" w:rsidP="00CB1A3E">
      <w:pPr>
        <w:jc w:val="both"/>
      </w:pPr>
      <w:r w:rsidRPr="00CB1A3E">
        <w:t>Osoby, které anonymně oznámily informace o porušení, ale následně byly identifikovány</w:t>
      </w:r>
      <w:r w:rsidR="00C3162F">
        <w:t>,</w:t>
      </w:r>
      <w:r w:rsidRPr="00CB1A3E">
        <w:t xml:space="preserve"> mají </w:t>
      </w:r>
      <w:r w:rsidR="001F6CAE">
        <w:t>právo</w:t>
      </w:r>
      <w:r w:rsidRPr="00CB1A3E">
        <w:t xml:space="preserve"> na ochranu, pokud splňují výše uvedené podmínky.</w:t>
      </w:r>
    </w:p>
    <w:p w14:paraId="6E9269E5" w14:textId="77777777" w:rsidR="00CB1A3E" w:rsidRPr="00CB1A3E" w:rsidRDefault="00CB1A3E" w:rsidP="00CB1A3E">
      <w:pPr>
        <w:jc w:val="both"/>
      </w:pPr>
    </w:p>
    <w:p w14:paraId="30DEE400" w14:textId="56FA78D7" w:rsidR="00CB1A3E" w:rsidRPr="00CB1A3E" w:rsidRDefault="00CB1A3E" w:rsidP="00CB1A3E">
      <w:pPr>
        <w:jc w:val="both"/>
      </w:pPr>
      <w:r w:rsidRPr="00CB1A3E">
        <w:t xml:space="preserve">Jakákoli forma </w:t>
      </w:r>
      <w:r w:rsidR="00C3162F">
        <w:t>odvety</w:t>
      </w:r>
      <w:r w:rsidR="00744B27">
        <w:t xml:space="preserve"> vůči oznamovateli</w:t>
      </w:r>
      <w:r w:rsidR="00ED6A81">
        <w:t>,</w:t>
      </w:r>
      <w:r w:rsidR="00744B27">
        <w:t xml:space="preserve"> osobě oznamovateli b</w:t>
      </w:r>
      <w:r w:rsidR="00ED6A81">
        <w:t>l</w:t>
      </w:r>
      <w:r w:rsidR="00744B27">
        <w:t>ízké</w:t>
      </w:r>
      <w:r w:rsidR="00ED6A81">
        <w:t>, kolegovi o oznamovatele nebo např. osobě, která poskytla pomoc při zjišťování informací</w:t>
      </w:r>
      <w:r w:rsidRPr="00CB1A3E">
        <w:t>, včetně vyhrožování od</w:t>
      </w:r>
      <w:r w:rsidR="00C3162F">
        <w:t>vetou</w:t>
      </w:r>
      <w:r w:rsidRPr="00CB1A3E">
        <w:t xml:space="preserve"> a pokusů o ni, je zakázána</w:t>
      </w:r>
      <w:r w:rsidR="00C3162F">
        <w:t>.</w:t>
      </w:r>
      <w:r w:rsidRPr="00CB1A3E">
        <w:t xml:space="preserve"> </w:t>
      </w:r>
      <w:r w:rsidR="00C3162F">
        <w:t xml:space="preserve">To se týká </w:t>
      </w:r>
      <w:r w:rsidR="00707A06">
        <w:t>především</w:t>
      </w:r>
      <w:r w:rsidR="00C3162F">
        <w:t>, nikoliv však výlučně, následujících forem odvety:</w:t>
      </w:r>
    </w:p>
    <w:p w14:paraId="71DD9389" w14:textId="74A69BA3" w:rsidR="00CB1A3E" w:rsidRPr="00CB1A3E" w:rsidRDefault="00E6753A" w:rsidP="00CB1A3E">
      <w:pPr>
        <w:pStyle w:val="Odstavecseseznamem"/>
        <w:numPr>
          <w:ilvl w:val="0"/>
          <w:numId w:val="29"/>
        </w:numPr>
        <w:tabs>
          <w:tab w:val="num" w:pos="2160"/>
        </w:tabs>
        <w:jc w:val="both"/>
      </w:pPr>
      <w:r>
        <w:t>Ukončení</w:t>
      </w:r>
      <w:r w:rsidR="00CB1A3E" w:rsidRPr="00CB1A3E">
        <w:t xml:space="preserve"> pracovn</w:t>
      </w:r>
      <w:r>
        <w:t>ěprávního vztahu</w:t>
      </w:r>
      <w:r w:rsidR="00ED6A81">
        <w:t xml:space="preserve"> nebo neprodloužení pracovněprávního vztahu uzavřeného na dobu určitou</w:t>
      </w:r>
    </w:p>
    <w:p w14:paraId="5C71F02B" w14:textId="39277B56" w:rsidR="00CB1A3E" w:rsidRPr="00CB1A3E" w:rsidRDefault="00ED6A81" w:rsidP="00CB1A3E">
      <w:pPr>
        <w:pStyle w:val="Odstavecseseznamem"/>
        <w:numPr>
          <w:ilvl w:val="0"/>
          <w:numId w:val="29"/>
        </w:numPr>
        <w:tabs>
          <w:tab w:val="num" w:pos="2160"/>
        </w:tabs>
        <w:jc w:val="both"/>
      </w:pPr>
      <w:r>
        <w:t>Odvolání z místa vedoucího zaměstnance</w:t>
      </w:r>
      <w:r w:rsidR="00CB1A3E" w:rsidRPr="00CB1A3E">
        <w:t xml:space="preserve"> nebo odepření povýšení</w:t>
      </w:r>
    </w:p>
    <w:p w14:paraId="1A179623" w14:textId="42A6F3F4" w:rsidR="00CB1A3E" w:rsidRPr="00CB1A3E" w:rsidRDefault="00CB1A3E" w:rsidP="00CB1A3E">
      <w:pPr>
        <w:pStyle w:val="Odstavecseseznamem"/>
        <w:numPr>
          <w:ilvl w:val="0"/>
          <w:numId w:val="29"/>
        </w:numPr>
        <w:tabs>
          <w:tab w:val="num" w:pos="2160"/>
        </w:tabs>
        <w:jc w:val="both"/>
      </w:pPr>
      <w:r w:rsidRPr="00CB1A3E">
        <w:t>Převedení na jinou práci, změna místa výkonu práce, snížení mzdy</w:t>
      </w:r>
      <w:r w:rsidR="00ED6A81">
        <w:t xml:space="preserve"> nebo odměny</w:t>
      </w:r>
      <w:r w:rsidRPr="00CB1A3E">
        <w:t xml:space="preserve">, změna </w:t>
      </w:r>
      <w:r w:rsidR="00ED6A81">
        <w:t xml:space="preserve">rozvržení </w:t>
      </w:r>
      <w:r w:rsidRPr="00CB1A3E">
        <w:t>pracovní doby</w:t>
      </w:r>
    </w:p>
    <w:p w14:paraId="15E78180" w14:textId="70DE3993" w:rsidR="00CB1A3E" w:rsidRPr="00CB1A3E" w:rsidRDefault="00ED6A81" w:rsidP="00CB1A3E">
      <w:pPr>
        <w:pStyle w:val="Odstavecseseznamem"/>
        <w:numPr>
          <w:ilvl w:val="0"/>
          <w:numId w:val="29"/>
        </w:numPr>
        <w:tabs>
          <w:tab w:val="num" w:pos="2160"/>
        </w:tabs>
        <w:jc w:val="both"/>
      </w:pPr>
      <w:r>
        <w:t>Neumožnění odborného rozvoje včetně odepření školení</w:t>
      </w:r>
    </w:p>
    <w:p w14:paraId="6D5FDB99" w14:textId="77777777" w:rsidR="00CB1A3E" w:rsidRPr="00CB1A3E" w:rsidRDefault="00CB1A3E" w:rsidP="00CB1A3E">
      <w:pPr>
        <w:pStyle w:val="Odstavecseseznamem"/>
        <w:numPr>
          <w:ilvl w:val="0"/>
          <w:numId w:val="29"/>
        </w:numPr>
        <w:tabs>
          <w:tab w:val="num" w:pos="2160"/>
        </w:tabs>
        <w:jc w:val="both"/>
      </w:pPr>
      <w:r w:rsidRPr="00CB1A3E">
        <w:t>Negativní pracovní hodnocení nebo pracovní posudek;</w:t>
      </w:r>
    </w:p>
    <w:p w14:paraId="11785D18" w14:textId="77777777" w:rsidR="00CB1A3E" w:rsidRPr="00CB1A3E" w:rsidRDefault="00CB1A3E" w:rsidP="00CB1A3E">
      <w:pPr>
        <w:pStyle w:val="Odstavecseseznamem"/>
        <w:numPr>
          <w:ilvl w:val="0"/>
          <w:numId w:val="29"/>
        </w:numPr>
        <w:tabs>
          <w:tab w:val="num" w:pos="2160"/>
        </w:tabs>
        <w:jc w:val="both"/>
      </w:pPr>
      <w:r w:rsidRPr="00CB1A3E">
        <w:t>Uložení nebo udělení jakéhokoli disciplinárního opatření, důtky nebo jiného trestu, včetně finanční sankce;</w:t>
      </w:r>
    </w:p>
    <w:p w14:paraId="51981365" w14:textId="77777777" w:rsidR="00CB1A3E" w:rsidRPr="00CB1A3E" w:rsidRDefault="00CB1A3E" w:rsidP="00CB1A3E">
      <w:pPr>
        <w:pStyle w:val="Odstavecseseznamem"/>
        <w:numPr>
          <w:ilvl w:val="0"/>
          <w:numId w:val="29"/>
        </w:numPr>
        <w:tabs>
          <w:tab w:val="num" w:pos="2160"/>
        </w:tabs>
        <w:jc w:val="both"/>
      </w:pPr>
      <w:r w:rsidRPr="00CB1A3E">
        <w:t>Nátlak, zastrašování, obtěžování nebo ostrakizace;</w:t>
      </w:r>
    </w:p>
    <w:p w14:paraId="522CF3F0" w14:textId="457D90B0" w:rsidR="00CB1A3E" w:rsidRDefault="00CB1A3E" w:rsidP="00CB1A3E">
      <w:pPr>
        <w:pStyle w:val="Odstavecseseznamem"/>
        <w:numPr>
          <w:ilvl w:val="0"/>
          <w:numId w:val="29"/>
        </w:numPr>
        <w:tabs>
          <w:tab w:val="num" w:pos="2160"/>
        </w:tabs>
        <w:jc w:val="both"/>
      </w:pPr>
      <w:r w:rsidRPr="00CB1A3E">
        <w:t xml:space="preserve">Diskriminace, </w:t>
      </w:r>
      <w:r w:rsidR="00ED6A81">
        <w:t xml:space="preserve">ostrakizace, </w:t>
      </w:r>
      <w:r w:rsidRPr="00CB1A3E">
        <w:t>nevýhodného nebo nespravedlivého zacházení</w:t>
      </w:r>
    </w:p>
    <w:p w14:paraId="17439EB0" w14:textId="45CC8AE9" w:rsidR="00ED6A81" w:rsidRPr="00CB1A3E" w:rsidRDefault="00ED6A81" w:rsidP="00CB1A3E">
      <w:pPr>
        <w:pStyle w:val="Odstavecseseznamem"/>
        <w:numPr>
          <w:ilvl w:val="0"/>
          <w:numId w:val="29"/>
        </w:numPr>
        <w:tabs>
          <w:tab w:val="num" w:pos="2160"/>
        </w:tabs>
        <w:jc w:val="both"/>
      </w:pPr>
      <w:r>
        <w:t>V</w:t>
      </w:r>
      <w:r w:rsidRPr="00ED6A81">
        <w:t>yžadování lékařského posudku nebo pracovnělékařské prohlídky</w:t>
      </w:r>
    </w:p>
    <w:p w14:paraId="3E3089AA" w14:textId="00427309" w:rsidR="00CB1A3E" w:rsidRPr="00CB1A3E" w:rsidRDefault="00ED6A81" w:rsidP="00CB1A3E">
      <w:pPr>
        <w:pStyle w:val="Odstavecseseznamem"/>
        <w:numPr>
          <w:ilvl w:val="0"/>
          <w:numId w:val="29"/>
        </w:numPr>
        <w:tabs>
          <w:tab w:val="num" w:pos="2160"/>
        </w:tabs>
        <w:jc w:val="both"/>
      </w:pPr>
      <w:r>
        <w:t xml:space="preserve">Zásah do práva na ochranu osobnosti, např. způsobení </w:t>
      </w:r>
      <w:r w:rsidR="00CB1A3E" w:rsidRPr="00CB1A3E">
        <w:t>újmy na pověsti, zejména v sociálních médiích</w:t>
      </w:r>
    </w:p>
    <w:p w14:paraId="55C4E4B5" w14:textId="1A6572C2" w:rsidR="0023704F" w:rsidRPr="00622EE2" w:rsidRDefault="00ED6A81" w:rsidP="00622EE2">
      <w:pPr>
        <w:pStyle w:val="Odstavecseseznamem"/>
        <w:numPr>
          <w:ilvl w:val="0"/>
          <w:numId w:val="29"/>
        </w:numPr>
        <w:tabs>
          <w:tab w:val="num" w:pos="2160"/>
        </w:tabs>
        <w:jc w:val="both"/>
      </w:pPr>
      <w:r>
        <w:t>Výpověď nebo odstoupení od smlouvy týkající se např. koupě zboží nebo obstarání služby</w:t>
      </w:r>
    </w:p>
    <w:p w14:paraId="51B3B52A" w14:textId="4D411B66" w:rsidR="00CB1A3E" w:rsidRPr="00556D16" w:rsidRDefault="00CB1A3E" w:rsidP="00556D16">
      <w:pPr>
        <w:keepNext/>
        <w:numPr>
          <w:ilvl w:val="0"/>
          <w:numId w:val="3"/>
        </w:numPr>
        <w:spacing w:before="180" w:line="240" w:lineRule="auto"/>
        <w:ind w:left="567" w:hanging="567"/>
        <w:outlineLvl w:val="0"/>
        <w:rPr>
          <w:rFonts w:ascii="Calibri" w:eastAsia="Times New Roman" w:hAnsi="Calibri" w:cs="Times New Roman"/>
          <w:b/>
          <w:sz w:val="24"/>
          <w:szCs w:val="32"/>
        </w:rPr>
      </w:pPr>
      <w:bookmarkStart w:id="7" w:name="_Toc78816568"/>
      <w:r>
        <w:rPr>
          <w:rFonts w:ascii="Calibri" w:eastAsia="Times New Roman" w:hAnsi="Calibri" w:cs="Times New Roman"/>
          <w:b/>
          <w:sz w:val="24"/>
          <w:szCs w:val="32"/>
        </w:rPr>
        <w:t xml:space="preserve">Ochrana </w:t>
      </w:r>
      <w:r w:rsidR="00C72DBD">
        <w:rPr>
          <w:rFonts w:ascii="Calibri" w:eastAsia="Times New Roman" w:hAnsi="Calibri" w:cs="Times New Roman"/>
          <w:b/>
          <w:sz w:val="24"/>
          <w:szCs w:val="32"/>
        </w:rPr>
        <w:t>osob dotčených oznámením</w:t>
      </w:r>
      <w:bookmarkEnd w:id="7"/>
    </w:p>
    <w:p w14:paraId="1D99ECB4" w14:textId="40F04C47" w:rsidR="0023704F" w:rsidRDefault="00D9353D" w:rsidP="00D9353D">
      <w:pPr>
        <w:jc w:val="both"/>
      </w:pPr>
      <w:r>
        <w:t>Osoby, které jsou dotčené prošetřováním oznámení, mají právo na spravedlivé zacházení v rámci průběhu prošetřování. To zahrnuje nestranné a objektivní posouzení relevantních skutečností, zákaz diskriminace a ochranu osobních údajů v souladu s příslušnými právními předpisy.</w:t>
      </w:r>
    </w:p>
    <w:p w14:paraId="646BAF35" w14:textId="258C1075" w:rsidR="00556D16" w:rsidRPr="0073064C" w:rsidRDefault="00635E69" w:rsidP="0073064C">
      <w:pPr>
        <w:keepNext/>
        <w:numPr>
          <w:ilvl w:val="0"/>
          <w:numId w:val="3"/>
        </w:numPr>
        <w:spacing w:before="180" w:line="240" w:lineRule="auto"/>
        <w:ind w:left="567" w:hanging="567"/>
        <w:outlineLvl w:val="0"/>
        <w:rPr>
          <w:rFonts w:ascii="Calibri" w:eastAsia="Times New Roman" w:hAnsi="Calibri" w:cs="Times New Roman"/>
          <w:b/>
          <w:sz w:val="24"/>
          <w:szCs w:val="32"/>
        </w:rPr>
      </w:pPr>
      <w:bookmarkStart w:id="8" w:name="_Toc78816569"/>
      <w:r>
        <w:rPr>
          <w:rFonts w:ascii="Calibri" w:eastAsia="Times New Roman" w:hAnsi="Calibri" w:cs="Times New Roman"/>
          <w:b/>
          <w:sz w:val="24"/>
          <w:szCs w:val="32"/>
        </w:rPr>
        <w:lastRenderedPageBreak/>
        <w:t>Posouzení oznámení</w:t>
      </w:r>
      <w:bookmarkEnd w:id="8"/>
    </w:p>
    <w:p w14:paraId="7DA303A8" w14:textId="178F3827" w:rsidR="00556D16" w:rsidRPr="00556D16" w:rsidRDefault="00556D16" w:rsidP="00556D16">
      <w:pPr>
        <w:tabs>
          <w:tab w:val="num" w:pos="2160"/>
        </w:tabs>
        <w:jc w:val="both"/>
      </w:pPr>
      <w:r w:rsidRPr="00556D16">
        <w:t xml:space="preserve">Prvotní </w:t>
      </w:r>
      <w:r w:rsidR="0073064C">
        <w:t xml:space="preserve">kroky </w:t>
      </w:r>
      <w:r w:rsidRPr="00556D16">
        <w:t>prováděn</w:t>
      </w:r>
      <w:r w:rsidR="0073064C">
        <w:t>é</w:t>
      </w:r>
      <w:r w:rsidRPr="00556D16">
        <w:t xml:space="preserve"> v</w:t>
      </w:r>
      <w:r w:rsidR="0073064C">
        <w:t> případě přijetí oznámení</w:t>
      </w:r>
      <w:r w:rsidRPr="00556D16">
        <w:t xml:space="preserve"> </w:t>
      </w:r>
      <w:r w:rsidR="0073064C">
        <w:t>zahrnují</w:t>
      </w:r>
      <w:r w:rsidRPr="00556D16">
        <w:t xml:space="preserve"> především </w:t>
      </w:r>
      <w:r w:rsidR="0073064C">
        <w:t>následující</w:t>
      </w:r>
      <w:r w:rsidRPr="00556D16">
        <w:t>:</w:t>
      </w:r>
    </w:p>
    <w:p w14:paraId="71D04308" w14:textId="350AC138" w:rsidR="00556D16" w:rsidRPr="00556D16" w:rsidRDefault="00556D16" w:rsidP="00556D16">
      <w:pPr>
        <w:pStyle w:val="Odstavecseseznamem"/>
        <w:numPr>
          <w:ilvl w:val="0"/>
          <w:numId w:val="31"/>
        </w:numPr>
        <w:tabs>
          <w:tab w:val="num" w:pos="2160"/>
        </w:tabs>
        <w:jc w:val="both"/>
      </w:pPr>
      <w:r w:rsidRPr="00556D16">
        <w:t>Zhodno</w:t>
      </w:r>
      <w:r w:rsidR="0073064C">
        <w:t>cení</w:t>
      </w:r>
      <w:r w:rsidRPr="00556D16">
        <w:t xml:space="preserve">, čeho se </w:t>
      </w:r>
      <w:r w:rsidR="0073064C">
        <w:t>oznámení</w:t>
      </w:r>
      <w:r w:rsidRPr="00556D16">
        <w:t xml:space="preserve"> týká</w:t>
      </w:r>
      <w:r w:rsidR="00A93A26">
        <w:t xml:space="preserve"> (třídění)</w:t>
      </w:r>
    </w:p>
    <w:p w14:paraId="5DA8859D" w14:textId="6E921946" w:rsidR="00556D16" w:rsidRDefault="00556D16" w:rsidP="00556D16">
      <w:pPr>
        <w:pStyle w:val="Odstavecseseznamem"/>
        <w:numPr>
          <w:ilvl w:val="0"/>
          <w:numId w:val="31"/>
        </w:numPr>
        <w:tabs>
          <w:tab w:val="num" w:pos="2160"/>
        </w:tabs>
        <w:jc w:val="both"/>
      </w:pPr>
      <w:r w:rsidRPr="00556D16">
        <w:t>Pos</w:t>
      </w:r>
      <w:r w:rsidR="0073064C">
        <w:t>ouzení</w:t>
      </w:r>
      <w:r w:rsidRPr="00556D16">
        <w:t xml:space="preserve"> povah</w:t>
      </w:r>
      <w:r w:rsidR="0073064C">
        <w:t>y</w:t>
      </w:r>
      <w:r w:rsidRPr="00556D16">
        <w:t xml:space="preserve"> a závažnost</w:t>
      </w:r>
      <w:r w:rsidR="0073064C">
        <w:t>i</w:t>
      </w:r>
      <w:r w:rsidRPr="00556D16">
        <w:t xml:space="preserve"> </w:t>
      </w:r>
      <w:r w:rsidR="0073064C">
        <w:t>oznámení</w:t>
      </w:r>
    </w:p>
    <w:p w14:paraId="75E07C60" w14:textId="6751FBF1" w:rsidR="0073064C" w:rsidRPr="00556D16" w:rsidRDefault="0073064C" w:rsidP="0073064C">
      <w:pPr>
        <w:pStyle w:val="Odstavecseseznamem"/>
        <w:numPr>
          <w:ilvl w:val="0"/>
          <w:numId w:val="31"/>
        </w:numPr>
        <w:tabs>
          <w:tab w:val="num" w:pos="2160"/>
        </w:tabs>
        <w:jc w:val="both"/>
      </w:pPr>
      <w:r>
        <w:t>Navržen</w:t>
      </w:r>
      <w:r w:rsidR="0016215D">
        <w:t>í</w:t>
      </w:r>
      <w:r>
        <w:t xml:space="preserve"> kroků, které</w:t>
      </w:r>
      <w:r w:rsidRPr="00556D16">
        <w:t xml:space="preserve"> mohou být proveden</w:t>
      </w:r>
      <w:r>
        <w:t>y</w:t>
      </w:r>
      <w:r w:rsidRPr="00556D16">
        <w:t xml:space="preserve"> k objasnění </w:t>
      </w:r>
      <w:r>
        <w:t>oznámené</w:t>
      </w:r>
      <w:r w:rsidRPr="00556D16">
        <w:t xml:space="preserve"> záležitosti</w:t>
      </w:r>
    </w:p>
    <w:p w14:paraId="3261BDDD" w14:textId="6219B523" w:rsidR="0025020E" w:rsidRPr="00556D16" w:rsidRDefault="0073064C" w:rsidP="0025020E">
      <w:pPr>
        <w:pStyle w:val="Odstavecseseznamem"/>
        <w:numPr>
          <w:ilvl w:val="0"/>
          <w:numId w:val="31"/>
        </w:numPr>
        <w:tabs>
          <w:tab w:val="num" w:pos="2160"/>
        </w:tabs>
        <w:jc w:val="both"/>
      </w:pPr>
      <w:r>
        <w:t>Posouzení</w:t>
      </w:r>
      <w:r w:rsidR="00556D16" w:rsidRPr="00556D16">
        <w:t xml:space="preserve">, zda je </w:t>
      </w:r>
      <w:r>
        <w:t>oznámení</w:t>
      </w:r>
      <w:r w:rsidR="00556D16" w:rsidRPr="00556D16">
        <w:t xml:space="preserve"> </w:t>
      </w:r>
      <w:r>
        <w:t>důvodné</w:t>
      </w:r>
      <w:r w:rsidR="00556D16" w:rsidRPr="00556D16">
        <w:t xml:space="preserve"> a zda je nutné přijmout opatření</w:t>
      </w:r>
    </w:p>
    <w:p w14:paraId="133B3A95" w14:textId="46D8C2D6" w:rsidR="00A93A26" w:rsidRDefault="0025020E" w:rsidP="00A93A26">
      <w:pPr>
        <w:tabs>
          <w:tab w:val="num" w:pos="2160"/>
        </w:tabs>
        <w:jc w:val="both"/>
      </w:pPr>
      <w:r>
        <w:t>Posouzení oznámení včetně jeho proš</w:t>
      </w:r>
      <w:r w:rsidRPr="00556D16">
        <w:t>etření</w:t>
      </w:r>
      <w:r>
        <w:t xml:space="preserve"> zajišťují příslušné osoby. </w:t>
      </w:r>
      <w:r w:rsidR="00A93A26">
        <w:t>Následující schéma znázorňuje hlavní kroky v rámci procesu posouzení oznámení.</w:t>
      </w:r>
    </w:p>
    <w:p w14:paraId="323AEF5B" w14:textId="19FD4C3B" w:rsidR="00A93A26" w:rsidRPr="00556D16" w:rsidRDefault="00A93A26" w:rsidP="00A93A26">
      <w:pPr>
        <w:tabs>
          <w:tab w:val="num" w:pos="2160"/>
        </w:tabs>
        <w:jc w:val="both"/>
      </w:pPr>
      <w:r w:rsidRPr="00556D16">
        <w:rPr>
          <w:noProof/>
        </w:rPr>
        <w:drawing>
          <wp:inline distT="0" distB="0" distL="0" distR="0" wp14:anchorId="25622291" wp14:editId="673881DE">
            <wp:extent cx="6120130" cy="1180120"/>
            <wp:effectExtent l="0" t="0" r="0" b="20320"/>
            <wp:docPr id="34" name="Diagram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7E2EE5BC" w14:textId="77777777" w:rsidR="00556D16" w:rsidRPr="00556D16" w:rsidRDefault="00556D16" w:rsidP="00556D16">
      <w:pPr>
        <w:tabs>
          <w:tab w:val="num" w:pos="2160"/>
        </w:tabs>
        <w:jc w:val="both"/>
      </w:pPr>
    </w:p>
    <w:p w14:paraId="23D56BE0" w14:textId="238E4E9D" w:rsidR="00556D16" w:rsidRDefault="00556D16" w:rsidP="00556D16">
      <w:pPr>
        <w:tabs>
          <w:tab w:val="num" w:pos="2160"/>
        </w:tabs>
        <w:jc w:val="both"/>
      </w:pPr>
      <w:r w:rsidRPr="00556D16">
        <w:t xml:space="preserve">Zpracování případu </w:t>
      </w:r>
      <w:r w:rsidR="00956272">
        <w:t xml:space="preserve">může </w:t>
      </w:r>
      <w:r w:rsidRPr="00556D16">
        <w:t>zahrn</w:t>
      </w:r>
      <w:r w:rsidR="00956272">
        <w:t>ovat</w:t>
      </w:r>
      <w:r w:rsidRPr="00556D16">
        <w:t xml:space="preserve"> </w:t>
      </w:r>
      <w:r w:rsidR="00956272">
        <w:t>prošetřování</w:t>
      </w:r>
      <w:r w:rsidRPr="00556D16">
        <w:t xml:space="preserve"> nezbytn</w:t>
      </w:r>
      <w:r w:rsidR="00956272">
        <w:t>é</w:t>
      </w:r>
      <w:r w:rsidRPr="00556D16">
        <w:t xml:space="preserve"> k objasnění oznámených informací a k určení důsledků zjištěných záležitostí. V souvislosti </w:t>
      </w:r>
      <w:r w:rsidR="00956272">
        <w:t>s tímto prošetřováním</w:t>
      </w:r>
      <w:r w:rsidRPr="00556D16">
        <w:t xml:space="preserve"> může být vhodné získat dokumentaci nebo provést </w:t>
      </w:r>
      <w:r w:rsidR="00956272">
        <w:t>rozhovory</w:t>
      </w:r>
      <w:r w:rsidRPr="00556D16">
        <w:t xml:space="preserve">. </w:t>
      </w:r>
    </w:p>
    <w:p w14:paraId="31106CC2" w14:textId="77777777" w:rsidR="00956272" w:rsidRDefault="00956272" w:rsidP="00956272">
      <w:pPr>
        <w:jc w:val="both"/>
      </w:pPr>
    </w:p>
    <w:p w14:paraId="2DCD0278" w14:textId="79C10647" w:rsidR="00956272" w:rsidRDefault="00956272" w:rsidP="00956272">
      <w:pPr>
        <w:jc w:val="both"/>
      </w:pPr>
      <w:r>
        <w:t xml:space="preserve">Příslušné osoby </w:t>
      </w:r>
      <w:r w:rsidRPr="00F019FF">
        <w:t>m</w:t>
      </w:r>
      <w:r>
        <w:t>ohou</w:t>
      </w:r>
      <w:r w:rsidRPr="00F019FF">
        <w:t xml:space="preserve"> využít systém důvěrných zpráv </w:t>
      </w:r>
      <w:r>
        <w:t xml:space="preserve">pro komunikaci s oznamovatelem a pro získání </w:t>
      </w:r>
      <w:r w:rsidRPr="00F019FF">
        <w:t>další</w:t>
      </w:r>
      <w:r>
        <w:t>ch</w:t>
      </w:r>
      <w:r w:rsidRPr="00F019FF">
        <w:t xml:space="preserve"> potřebn</w:t>
      </w:r>
      <w:r>
        <w:t>ých</w:t>
      </w:r>
      <w:r w:rsidRPr="00F019FF">
        <w:t xml:space="preserve"> informac</w:t>
      </w:r>
      <w:r>
        <w:t>í</w:t>
      </w:r>
      <w:r w:rsidRPr="00F019FF">
        <w:t xml:space="preserve">. </w:t>
      </w:r>
      <w:r>
        <w:t>Příslušné osoby také mohou</w:t>
      </w:r>
      <w:r w:rsidRPr="00F019FF">
        <w:t xml:space="preserve"> </w:t>
      </w:r>
      <w:r>
        <w:t>oznamovatele požádat o schůzku</w:t>
      </w:r>
      <w:r w:rsidRPr="00F019FF">
        <w:t>, aby poskytl příležitost podrobněji vysvětlit své podezření a veškeré dostupné důkazy. Oznamovatel není povinen s takovou schůzkou souhlasit</w:t>
      </w:r>
      <w:r>
        <w:t>.</w:t>
      </w:r>
      <w:r w:rsidRPr="00F019FF">
        <w:t xml:space="preserve"> </w:t>
      </w:r>
    </w:p>
    <w:p w14:paraId="7E62C282" w14:textId="77777777" w:rsidR="00956272" w:rsidRDefault="00956272" w:rsidP="00556D16">
      <w:pPr>
        <w:tabs>
          <w:tab w:val="num" w:pos="2160"/>
        </w:tabs>
        <w:jc w:val="both"/>
      </w:pPr>
    </w:p>
    <w:p w14:paraId="4D98299F" w14:textId="511EE231" w:rsidR="00556D16" w:rsidRPr="00556D16" w:rsidRDefault="00090DC8" w:rsidP="00556D16">
      <w:pPr>
        <w:tabs>
          <w:tab w:val="num" w:pos="2160"/>
        </w:tabs>
        <w:jc w:val="both"/>
      </w:pPr>
      <w:r>
        <w:t>Tým příslušných osob sestává z:</w:t>
      </w:r>
    </w:p>
    <w:p w14:paraId="618189E8" w14:textId="1AE60806" w:rsidR="00556D16" w:rsidRPr="00556D16" w:rsidRDefault="00090DC8" w:rsidP="00556D16">
      <w:pPr>
        <w:pStyle w:val="Odstavecseseznamem"/>
        <w:numPr>
          <w:ilvl w:val="0"/>
          <w:numId w:val="32"/>
        </w:numPr>
        <w:tabs>
          <w:tab w:val="num" w:pos="2160"/>
        </w:tabs>
        <w:jc w:val="both"/>
      </w:pPr>
      <w:r>
        <w:t>Supervizora, který dohlíží nad postupem posouzení oznámení</w:t>
      </w:r>
    </w:p>
    <w:p w14:paraId="41947E9F" w14:textId="1963B9BA" w:rsidR="00556D16" w:rsidRDefault="00090DC8" w:rsidP="00556D16">
      <w:pPr>
        <w:pStyle w:val="Odstavecseseznamem"/>
        <w:numPr>
          <w:ilvl w:val="0"/>
          <w:numId w:val="32"/>
        </w:numPr>
        <w:tabs>
          <w:tab w:val="num" w:pos="2160"/>
        </w:tabs>
        <w:jc w:val="both"/>
      </w:pPr>
      <w:r>
        <w:t>Manažera</w:t>
      </w:r>
      <w:r w:rsidR="00556D16" w:rsidRPr="00556D16">
        <w:t xml:space="preserve"> odpovědn</w:t>
      </w:r>
      <w:r>
        <w:t xml:space="preserve">ého </w:t>
      </w:r>
      <w:r w:rsidR="00556D16" w:rsidRPr="00556D16">
        <w:t xml:space="preserve">za </w:t>
      </w:r>
      <w:r>
        <w:t xml:space="preserve">příjem oznámení, komunikaci s oznamovatelem a </w:t>
      </w:r>
      <w:r w:rsidR="00556D16" w:rsidRPr="00556D16">
        <w:t xml:space="preserve">průběh případného následného </w:t>
      </w:r>
      <w:r w:rsidR="00680B09">
        <w:t>pro</w:t>
      </w:r>
      <w:r w:rsidR="00556D16" w:rsidRPr="00556D16">
        <w:t>šetřování</w:t>
      </w:r>
    </w:p>
    <w:p w14:paraId="53A86B94" w14:textId="5F642F7F" w:rsidR="00680B09" w:rsidRDefault="00090DC8" w:rsidP="00680B09">
      <w:pPr>
        <w:pStyle w:val="Odstavecseseznamem"/>
        <w:numPr>
          <w:ilvl w:val="0"/>
          <w:numId w:val="32"/>
        </w:numPr>
        <w:tabs>
          <w:tab w:val="num" w:pos="2160"/>
        </w:tabs>
        <w:jc w:val="both"/>
      </w:pPr>
      <w:r>
        <w:t>Případně dalších p</w:t>
      </w:r>
      <w:r w:rsidR="00DF2590">
        <w:t>říslušných</w:t>
      </w:r>
      <w:r>
        <w:t xml:space="preserve"> osob, které se podílejí na jednotlivých úkonech prošetřování</w:t>
      </w:r>
    </w:p>
    <w:p w14:paraId="7275ED8D" w14:textId="77777777" w:rsidR="0038187C" w:rsidRDefault="0038187C" w:rsidP="0038187C">
      <w:pPr>
        <w:tabs>
          <w:tab w:val="num" w:pos="2160"/>
        </w:tabs>
        <w:jc w:val="both"/>
      </w:pPr>
    </w:p>
    <w:p w14:paraId="312739C0" w14:textId="77777777" w:rsidR="0038187C" w:rsidRPr="00556D16" w:rsidRDefault="0038187C" w:rsidP="0038187C">
      <w:pPr>
        <w:tabs>
          <w:tab w:val="num" w:pos="2160"/>
        </w:tabs>
        <w:jc w:val="both"/>
      </w:pPr>
      <w:r>
        <w:t>Kroky vedoucí k zajištění dostupných důkazů mohou zahrnovat:</w:t>
      </w:r>
    </w:p>
    <w:p w14:paraId="48DF5A95" w14:textId="77777777" w:rsidR="0038187C" w:rsidRPr="00556D16" w:rsidRDefault="0038187C" w:rsidP="0038187C">
      <w:pPr>
        <w:pStyle w:val="Odstavecseseznamem"/>
        <w:numPr>
          <w:ilvl w:val="0"/>
          <w:numId w:val="35"/>
        </w:numPr>
        <w:tabs>
          <w:tab w:val="num" w:pos="2160"/>
        </w:tabs>
        <w:jc w:val="both"/>
      </w:pPr>
      <w:r w:rsidRPr="00556D16">
        <w:t>Získání a kontrola příslušné dokumentace</w:t>
      </w:r>
    </w:p>
    <w:p w14:paraId="3BA2EC2F" w14:textId="77777777" w:rsidR="0038187C" w:rsidRDefault="0038187C" w:rsidP="0038187C">
      <w:pPr>
        <w:pStyle w:val="Odstavecseseznamem"/>
        <w:numPr>
          <w:ilvl w:val="0"/>
          <w:numId w:val="35"/>
        </w:numPr>
        <w:tabs>
          <w:tab w:val="num" w:pos="2160"/>
        </w:tabs>
        <w:jc w:val="both"/>
      </w:pPr>
      <w:r w:rsidRPr="00556D16">
        <w:t>Kontrola e-mailů a dalších údajů, které mají zaměstnanci k</w:t>
      </w:r>
      <w:r>
        <w:t> </w:t>
      </w:r>
      <w:r w:rsidRPr="00556D16">
        <w:t>dispozici</w:t>
      </w:r>
    </w:p>
    <w:p w14:paraId="744B89AF" w14:textId="77777777" w:rsidR="0038187C" w:rsidRDefault="0038187C" w:rsidP="0038187C">
      <w:pPr>
        <w:pStyle w:val="Odstavecseseznamem"/>
        <w:numPr>
          <w:ilvl w:val="0"/>
          <w:numId w:val="35"/>
        </w:numPr>
        <w:tabs>
          <w:tab w:val="num" w:pos="2160"/>
        </w:tabs>
        <w:jc w:val="both"/>
      </w:pPr>
      <w:r w:rsidRPr="00556D16">
        <w:t>Získávání dat z externích zdrojů</w:t>
      </w:r>
    </w:p>
    <w:p w14:paraId="10EDEAC6" w14:textId="77777777" w:rsidR="0038187C" w:rsidRPr="00556D16" w:rsidRDefault="0038187C" w:rsidP="0038187C">
      <w:pPr>
        <w:pStyle w:val="Odstavecseseznamem"/>
        <w:numPr>
          <w:ilvl w:val="0"/>
          <w:numId w:val="35"/>
        </w:numPr>
        <w:tabs>
          <w:tab w:val="num" w:pos="2160"/>
        </w:tabs>
        <w:jc w:val="both"/>
      </w:pPr>
      <w:r w:rsidRPr="00556D16">
        <w:t>Vedení rozhovorů</w:t>
      </w:r>
    </w:p>
    <w:p w14:paraId="42CDF67D" w14:textId="77777777" w:rsidR="0038187C" w:rsidRDefault="0038187C" w:rsidP="00556D16">
      <w:pPr>
        <w:tabs>
          <w:tab w:val="num" w:pos="2160"/>
        </w:tabs>
        <w:jc w:val="both"/>
      </w:pPr>
    </w:p>
    <w:p w14:paraId="0802EE22" w14:textId="25CD18FE" w:rsidR="00F338E8" w:rsidRDefault="00680B09" w:rsidP="00556D16">
      <w:pPr>
        <w:tabs>
          <w:tab w:val="num" w:pos="2160"/>
        </w:tabs>
        <w:jc w:val="both"/>
      </w:pPr>
      <w:r w:rsidRPr="00680B09">
        <w:t xml:space="preserve">Příslušná osoba </w:t>
      </w:r>
      <w:r>
        <w:t>musí</w:t>
      </w:r>
      <w:r w:rsidRPr="00680B09">
        <w:t xml:space="preserve"> posoudit důvodnost oznámení a písemně vyrozumět oznamovatele o výsledcích posouzení do 30 dnů ode dne přijetí oznámení. V</w:t>
      </w:r>
      <w:r>
        <w:t xml:space="preserve">e </w:t>
      </w:r>
      <w:r w:rsidRPr="00680B09">
        <w:t xml:space="preserve">složitých </w:t>
      </w:r>
      <w:r w:rsidR="00041F77">
        <w:t xml:space="preserve">případech </w:t>
      </w:r>
      <w:r w:rsidRPr="00680B09">
        <w:t>lze tuto lhůtu prodloužit až o 30 dnů, nejvýše však dvakrát. O</w:t>
      </w:r>
      <w:r w:rsidR="004167DB">
        <w:t> </w:t>
      </w:r>
      <w:r w:rsidRPr="00680B09">
        <w:t>prodloužení lhůty a důvodech pro její prodloužení je příslušná osoba povinna oznamovatele písemně vyrozumět před jejím uplynutím.</w:t>
      </w:r>
    </w:p>
    <w:p w14:paraId="5D4C20D3" w14:textId="256AAB69" w:rsidR="00556D16" w:rsidRDefault="00F338E8" w:rsidP="00556D16">
      <w:pPr>
        <w:keepNext/>
        <w:numPr>
          <w:ilvl w:val="0"/>
          <w:numId w:val="3"/>
        </w:numPr>
        <w:spacing w:before="180" w:line="240" w:lineRule="auto"/>
        <w:ind w:left="567" w:hanging="567"/>
        <w:outlineLvl w:val="0"/>
        <w:rPr>
          <w:rFonts w:ascii="Calibri" w:eastAsia="Times New Roman" w:hAnsi="Calibri" w:cs="Times New Roman"/>
          <w:b/>
          <w:sz w:val="24"/>
          <w:szCs w:val="32"/>
        </w:rPr>
      </w:pPr>
      <w:bookmarkStart w:id="9" w:name="_Toc78816570"/>
      <w:r>
        <w:rPr>
          <w:rFonts w:ascii="Calibri" w:eastAsia="Times New Roman" w:hAnsi="Calibri" w:cs="Times New Roman"/>
          <w:b/>
          <w:sz w:val="24"/>
          <w:szCs w:val="32"/>
        </w:rPr>
        <w:t>Reporting</w:t>
      </w:r>
      <w:r w:rsidR="00622EE2">
        <w:rPr>
          <w:rFonts w:ascii="Calibri" w:eastAsia="Times New Roman" w:hAnsi="Calibri" w:cs="Times New Roman"/>
          <w:b/>
          <w:sz w:val="24"/>
          <w:szCs w:val="32"/>
        </w:rPr>
        <w:t xml:space="preserve"> a závěr posouzení</w:t>
      </w:r>
      <w:bookmarkEnd w:id="9"/>
    </w:p>
    <w:p w14:paraId="37971274" w14:textId="07DAF19D" w:rsidR="00556D16" w:rsidRDefault="00A81CF4" w:rsidP="00556D16">
      <w:pPr>
        <w:tabs>
          <w:tab w:val="num" w:pos="2160"/>
        </w:tabs>
        <w:jc w:val="both"/>
      </w:pPr>
      <w:r>
        <w:t>Zpráva o posouzení oznámení zpracovávají příslušné osoby písemně v rámci internetové aplikace.</w:t>
      </w:r>
      <w:r w:rsidR="00556D16" w:rsidRPr="00556D16">
        <w:t xml:space="preserve"> </w:t>
      </w:r>
      <w:r>
        <w:t>Zpráva</w:t>
      </w:r>
      <w:r w:rsidR="00556D16" w:rsidRPr="00556D16">
        <w:t xml:space="preserve"> </w:t>
      </w:r>
      <w:r>
        <w:t>zpravidla</w:t>
      </w:r>
      <w:r w:rsidR="00556D16" w:rsidRPr="00556D16">
        <w:t xml:space="preserve"> obsahuje shrnutí klíčových bodů, </w:t>
      </w:r>
      <w:r>
        <w:t>které byly předmětem oznámení</w:t>
      </w:r>
      <w:r w:rsidR="00556D16" w:rsidRPr="00556D16">
        <w:t xml:space="preserve">, </w:t>
      </w:r>
      <w:r>
        <w:t>popis stavu zjištěného v rámci posouzení oznámení a závěry posouzení oznámení</w:t>
      </w:r>
      <w:r w:rsidR="00556D16" w:rsidRPr="00556D16">
        <w:t xml:space="preserve">. </w:t>
      </w:r>
      <w:r>
        <w:t xml:space="preserve">Pokud je to vhodné, zpráva obsahuje také návrhy doporučení k odstranění zjištěných nedostatků a ke zmírnění identifikovaných rizik. Zpráva nesmí obsahovat osobní údaje oznamovatele, pokud k tomu nedal oznamovatel souhlas. </w:t>
      </w:r>
    </w:p>
    <w:p w14:paraId="38BD0FBE" w14:textId="77777777" w:rsidR="00556D16" w:rsidRPr="00556D16" w:rsidRDefault="00556D16" w:rsidP="00556D16">
      <w:pPr>
        <w:tabs>
          <w:tab w:val="num" w:pos="2160"/>
        </w:tabs>
        <w:jc w:val="both"/>
      </w:pPr>
    </w:p>
    <w:p w14:paraId="39ABABFB" w14:textId="27DEDBE8" w:rsidR="00556D16" w:rsidRPr="00556D16" w:rsidRDefault="00556D16" w:rsidP="00556D16">
      <w:pPr>
        <w:tabs>
          <w:tab w:val="num" w:pos="2160"/>
        </w:tabs>
        <w:jc w:val="both"/>
      </w:pPr>
      <w:r w:rsidRPr="00556D16">
        <w:t xml:space="preserve">Zpráva </w:t>
      </w:r>
      <w:r w:rsidR="00A81CF4">
        <w:t>se</w:t>
      </w:r>
      <w:r w:rsidRPr="00556D16">
        <w:t xml:space="preserve"> </w:t>
      </w:r>
      <w:r w:rsidR="00AF6F04">
        <w:t>předkládá</w:t>
      </w:r>
      <w:r w:rsidRPr="00556D16">
        <w:t xml:space="preserve"> </w:t>
      </w:r>
      <w:r w:rsidR="00D129B8">
        <w:t xml:space="preserve">kontaktní osobě </w:t>
      </w:r>
      <w:proofErr w:type="spellStart"/>
      <w:r w:rsidR="00327CDB">
        <w:t>Axians</w:t>
      </w:r>
      <w:proofErr w:type="spellEnd"/>
      <w:r w:rsidR="00327CDB">
        <w:t xml:space="preserve"> </w:t>
      </w:r>
      <w:proofErr w:type="spellStart"/>
      <w:r w:rsidR="00327CDB">
        <w:t>redtoo</w:t>
      </w:r>
      <w:proofErr w:type="spellEnd"/>
      <w:r w:rsidR="00327CDB">
        <w:t xml:space="preserve"> </w:t>
      </w:r>
      <w:proofErr w:type="spellStart"/>
      <w:r w:rsidR="00327CDB">
        <w:t>s.r.o.</w:t>
      </w:r>
      <w:r w:rsidR="00D129B8">
        <w:t>a</w:t>
      </w:r>
      <w:proofErr w:type="spellEnd"/>
      <w:r w:rsidR="00A81CF4">
        <w:t xml:space="preserve"> a v případě potřeby také vedení </w:t>
      </w:r>
      <w:r w:rsidR="00327CDB">
        <w:t xml:space="preserve">AXIANS REDTOO </w:t>
      </w:r>
      <w:proofErr w:type="gramStart"/>
      <w:r w:rsidR="00327CDB">
        <w:t>S.R.O.</w:t>
      </w:r>
      <w:r w:rsidRPr="00556D16">
        <w:t>.</w:t>
      </w:r>
      <w:proofErr w:type="gramEnd"/>
      <w:r w:rsidRPr="00556D16">
        <w:t xml:space="preserve"> </w:t>
      </w:r>
    </w:p>
    <w:p w14:paraId="0787BED0" w14:textId="6A487ED4" w:rsidR="00556D16" w:rsidRDefault="00556D16" w:rsidP="00556D16">
      <w:pPr>
        <w:tabs>
          <w:tab w:val="num" w:pos="2160"/>
        </w:tabs>
        <w:jc w:val="both"/>
      </w:pPr>
    </w:p>
    <w:p w14:paraId="782F6D57" w14:textId="43A0DC4B" w:rsidR="00556D16" w:rsidRDefault="00556D16" w:rsidP="00556D16">
      <w:pPr>
        <w:tabs>
          <w:tab w:val="num" w:pos="2160"/>
        </w:tabs>
        <w:jc w:val="both"/>
      </w:pPr>
      <w:r w:rsidRPr="00556D16">
        <w:t xml:space="preserve">Za rozhodnutí o </w:t>
      </w:r>
      <w:r w:rsidR="00AF6F04">
        <w:t>přijetí navržených opatření</w:t>
      </w:r>
      <w:r w:rsidRPr="00556D16">
        <w:t xml:space="preserve"> </w:t>
      </w:r>
      <w:r w:rsidR="00300DC2">
        <w:t>odpovídá</w:t>
      </w:r>
      <w:r w:rsidR="00AF6F04">
        <w:t xml:space="preserve"> vedení </w:t>
      </w:r>
      <w:r w:rsidR="00327CDB">
        <w:t xml:space="preserve">AXIANS REDTOO </w:t>
      </w:r>
      <w:proofErr w:type="gramStart"/>
      <w:r w:rsidR="00327CDB">
        <w:t>S.R.O.</w:t>
      </w:r>
      <w:r w:rsidR="00AF6F04">
        <w:t>.</w:t>
      </w:r>
      <w:proofErr w:type="gramEnd"/>
    </w:p>
    <w:p w14:paraId="2A903D5D" w14:textId="77777777" w:rsidR="00556D16" w:rsidRPr="00556D16" w:rsidRDefault="00556D16" w:rsidP="00556D16">
      <w:pPr>
        <w:tabs>
          <w:tab w:val="num" w:pos="2160"/>
        </w:tabs>
        <w:jc w:val="both"/>
      </w:pPr>
    </w:p>
    <w:p w14:paraId="4E82A821" w14:textId="1551D9CC" w:rsidR="00556D16" w:rsidRPr="00556D16" w:rsidRDefault="00D129B8" w:rsidP="00556D16">
      <w:pPr>
        <w:tabs>
          <w:tab w:val="num" w:pos="2160"/>
        </w:tabs>
        <w:jc w:val="both"/>
      </w:pPr>
      <w:r>
        <w:t xml:space="preserve">Kontaktní osoba </w:t>
      </w:r>
      <w:proofErr w:type="spellStart"/>
      <w:r w:rsidR="00327CDB">
        <w:t>Axians</w:t>
      </w:r>
      <w:proofErr w:type="spellEnd"/>
      <w:r w:rsidR="00327CDB">
        <w:t xml:space="preserve"> </w:t>
      </w:r>
      <w:proofErr w:type="spellStart"/>
      <w:r w:rsidR="00327CDB">
        <w:t>redtoo</w:t>
      </w:r>
      <w:proofErr w:type="spellEnd"/>
      <w:r w:rsidR="00327CDB">
        <w:t xml:space="preserve"> </w:t>
      </w:r>
      <w:proofErr w:type="spellStart"/>
      <w:r w:rsidR="00327CDB">
        <w:t>s.r.o.</w:t>
      </w:r>
      <w:proofErr w:type="gramStart"/>
      <w:r>
        <w:t>a</w:t>
      </w:r>
      <w:proofErr w:type="spellEnd"/>
      <w:r w:rsidR="003C33EE">
        <w:t xml:space="preserve"> nebo</w:t>
      </w:r>
      <w:proofErr w:type="gramEnd"/>
      <w:r w:rsidR="003C33EE">
        <w:t xml:space="preserve"> vedení </w:t>
      </w:r>
      <w:r w:rsidR="00327CDB">
        <w:t>AXIANS REDTOO S.R.O.</w:t>
      </w:r>
      <w:r w:rsidR="003C33EE">
        <w:t xml:space="preserve"> může dále rozhodnout o:</w:t>
      </w:r>
    </w:p>
    <w:p w14:paraId="0578C7D8" w14:textId="29A06337" w:rsidR="00556D16" w:rsidRPr="00556D16" w:rsidRDefault="003C33EE" w:rsidP="00556D16">
      <w:pPr>
        <w:pStyle w:val="Odstavecseseznamem"/>
        <w:numPr>
          <w:ilvl w:val="0"/>
          <w:numId w:val="41"/>
        </w:numPr>
        <w:tabs>
          <w:tab w:val="num" w:pos="2160"/>
        </w:tabs>
        <w:jc w:val="both"/>
      </w:pPr>
      <w:r>
        <w:t>Uzavření</w:t>
      </w:r>
      <w:r w:rsidR="00556D16" w:rsidRPr="00556D16">
        <w:t xml:space="preserve"> případu</w:t>
      </w:r>
    </w:p>
    <w:p w14:paraId="05975262" w14:textId="3A2DA377" w:rsidR="00556D16" w:rsidRDefault="003C33EE" w:rsidP="00556D16">
      <w:pPr>
        <w:pStyle w:val="Odstavecseseznamem"/>
        <w:numPr>
          <w:ilvl w:val="0"/>
          <w:numId w:val="41"/>
        </w:numPr>
        <w:tabs>
          <w:tab w:val="num" w:pos="2160"/>
        </w:tabs>
        <w:jc w:val="both"/>
      </w:pPr>
      <w:r>
        <w:t>Vrácení</w:t>
      </w:r>
      <w:r w:rsidR="00556D16" w:rsidRPr="00556D16">
        <w:t xml:space="preserve"> případu k dalšímu </w:t>
      </w:r>
      <w:r>
        <w:t>šetření</w:t>
      </w:r>
      <w:r w:rsidR="00556D16" w:rsidRPr="00556D16">
        <w:t xml:space="preserve"> příslušné osobě</w:t>
      </w:r>
    </w:p>
    <w:p w14:paraId="03E4E3C0" w14:textId="7A12C152" w:rsidR="003C33EE" w:rsidRPr="00556D16" w:rsidRDefault="003C33EE" w:rsidP="00556D16">
      <w:pPr>
        <w:pStyle w:val="Odstavecseseznamem"/>
        <w:numPr>
          <w:ilvl w:val="0"/>
          <w:numId w:val="41"/>
        </w:numPr>
        <w:tabs>
          <w:tab w:val="num" w:pos="2160"/>
        </w:tabs>
        <w:jc w:val="both"/>
      </w:pPr>
      <w:r>
        <w:t xml:space="preserve">Uložení opatření a dalších kroků dalším osobám v rámci </w:t>
      </w:r>
      <w:r w:rsidR="00327CDB">
        <w:t>AXIANS REDTOO S.R.O.</w:t>
      </w:r>
    </w:p>
    <w:p w14:paraId="58C53862" w14:textId="705196F9" w:rsidR="00556D16" w:rsidRPr="00556D16" w:rsidRDefault="00556D16" w:rsidP="00556D16">
      <w:pPr>
        <w:pStyle w:val="Odstavecseseznamem"/>
        <w:numPr>
          <w:ilvl w:val="0"/>
          <w:numId w:val="41"/>
        </w:numPr>
        <w:tabs>
          <w:tab w:val="num" w:pos="2160"/>
        </w:tabs>
        <w:jc w:val="both"/>
      </w:pPr>
      <w:r w:rsidRPr="00556D16">
        <w:t xml:space="preserve">Předložení </w:t>
      </w:r>
      <w:r w:rsidR="003C33EE">
        <w:t xml:space="preserve">informací </w:t>
      </w:r>
      <w:r w:rsidRPr="00556D16">
        <w:t>orgán</w:t>
      </w:r>
      <w:r w:rsidR="003C33EE">
        <w:t>ům</w:t>
      </w:r>
      <w:r w:rsidRPr="00556D16">
        <w:t xml:space="preserve"> veřejné moci</w:t>
      </w:r>
    </w:p>
    <w:p w14:paraId="22B99665" w14:textId="3BA48FA0" w:rsidR="00556D16" w:rsidRDefault="00556D16" w:rsidP="00556D16">
      <w:pPr>
        <w:keepNext/>
        <w:numPr>
          <w:ilvl w:val="0"/>
          <w:numId w:val="3"/>
        </w:numPr>
        <w:spacing w:before="180" w:line="240" w:lineRule="auto"/>
        <w:ind w:left="567" w:hanging="567"/>
        <w:outlineLvl w:val="0"/>
        <w:rPr>
          <w:rFonts w:ascii="Calibri" w:eastAsia="Times New Roman" w:hAnsi="Calibri" w:cs="Times New Roman"/>
          <w:b/>
          <w:sz w:val="24"/>
          <w:szCs w:val="32"/>
        </w:rPr>
      </w:pPr>
      <w:bookmarkStart w:id="10" w:name="_Toc78816571"/>
      <w:r>
        <w:rPr>
          <w:rFonts w:ascii="Calibri" w:eastAsia="Times New Roman" w:hAnsi="Calibri" w:cs="Times New Roman"/>
          <w:b/>
          <w:sz w:val="24"/>
          <w:szCs w:val="32"/>
        </w:rPr>
        <w:t>Poskytnutí zpětné vazby oznamovateli</w:t>
      </w:r>
      <w:bookmarkEnd w:id="10"/>
    </w:p>
    <w:p w14:paraId="3340B771" w14:textId="096976A1" w:rsidR="00041F77" w:rsidRDefault="00556D16" w:rsidP="00214EE6">
      <w:pPr>
        <w:tabs>
          <w:tab w:val="num" w:pos="2160"/>
        </w:tabs>
        <w:jc w:val="both"/>
      </w:pPr>
      <w:r w:rsidRPr="00556D16">
        <w:t>Zpětná vazb</w:t>
      </w:r>
      <w:r w:rsidR="00041F77">
        <w:t>a</w:t>
      </w:r>
      <w:r w:rsidRPr="00556D16">
        <w:t xml:space="preserve"> </w:t>
      </w:r>
      <w:r w:rsidR="00041F77">
        <w:t xml:space="preserve">o závěru posouzení oznámení </w:t>
      </w:r>
      <w:r w:rsidRPr="00556D16">
        <w:t xml:space="preserve">by měla být oznamovateli poskytnuta </w:t>
      </w:r>
      <w:r w:rsidR="00041F77">
        <w:t>do 30 dnů</w:t>
      </w:r>
      <w:r w:rsidRPr="00556D16">
        <w:t xml:space="preserve"> od přijetí oznámení</w:t>
      </w:r>
      <w:r w:rsidR="00041F77">
        <w:t xml:space="preserve">. </w:t>
      </w:r>
      <w:r w:rsidR="00041F77" w:rsidRPr="00680B09">
        <w:t>V</w:t>
      </w:r>
      <w:r w:rsidR="00041F77">
        <w:t xml:space="preserve">e </w:t>
      </w:r>
      <w:r w:rsidR="00041F77" w:rsidRPr="00680B09">
        <w:t>složitých lze tuto lhůtu prodloužit až o 30 dnů, nejvýše však dvakrát.</w:t>
      </w:r>
      <w:r w:rsidR="00041F77">
        <w:t xml:space="preserve"> </w:t>
      </w:r>
    </w:p>
    <w:p w14:paraId="461BF234" w14:textId="08786EFA" w:rsidR="00041F77" w:rsidRDefault="00041F77" w:rsidP="00214EE6">
      <w:pPr>
        <w:tabs>
          <w:tab w:val="num" w:pos="2160"/>
        </w:tabs>
        <w:jc w:val="both"/>
      </w:pPr>
    </w:p>
    <w:p w14:paraId="381492AA" w14:textId="7B8ECC29" w:rsidR="00214EE6" w:rsidRDefault="00041F77" w:rsidP="00041F77">
      <w:pPr>
        <w:jc w:val="both"/>
      </w:pPr>
      <w:r>
        <w:t xml:space="preserve">Příslušné osoby musí v uvedené lhůtě zajistit informování oznamovatele o tom, zda bylo oznámení vyhodnoceno jako důvodné nebo nedůvodné. Součástí zpětné vazby nesmí být konkrétní informace o průběhu vyšetřování. </w:t>
      </w:r>
    </w:p>
    <w:p w14:paraId="7C8B6175" w14:textId="77777777" w:rsidR="00214EE6" w:rsidRPr="00214EE6" w:rsidRDefault="00214EE6" w:rsidP="00214EE6">
      <w:pPr>
        <w:tabs>
          <w:tab w:val="num" w:pos="2160"/>
        </w:tabs>
        <w:jc w:val="both"/>
      </w:pPr>
    </w:p>
    <w:p w14:paraId="38978B68" w14:textId="4AD82719" w:rsidR="00214EE6" w:rsidRDefault="00214EE6" w:rsidP="00214EE6">
      <w:pPr>
        <w:tabs>
          <w:tab w:val="num" w:pos="2160"/>
        </w:tabs>
        <w:jc w:val="both"/>
      </w:pPr>
      <w:r w:rsidRPr="00214EE6">
        <w:t xml:space="preserve">Informace se </w:t>
      </w:r>
      <w:r w:rsidR="00041F77">
        <w:t>oznamovateli</w:t>
      </w:r>
      <w:r w:rsidRPr="00214EE6">
        <w:t xml:space="preserve"> předávají způsobem, který zabraňuje odvetným opatřením vůči oznamovateli</w:t>
      </w:r>
      <w:r w:rsidR="00041F77">
        <w:t xml:space="preserve">, zpravidla prostřednictvím internetové aplikace. </w:t>
      </w:r>
    </w:p>
    <w:p w14:paraId="05C1A8C8" w14:textId="77777777" w:rsidR="002701BF" w:rsidRDefault="002701BF" w:rsidP="002701BF">
      <w:pPr>
        <w:keepNext/>
        <w:numPr>
          <w:ilvl w:val="0"/>
          <w:numId w:val="3"/>
        </w:numPr>
        <w:spacing w:before="180" w:line="240" w:lineRule="auto"/>
        <w:ind w:left="567" w:hanging="567"/>
        <w:outlineLvl w:val="0"/>
        <w:rPr>
          <w:rFonts w:ascii="Calibri" w:eastAsia="Times New Roman" w:hAnsi="Calibri" w:cs="Times New Roman"/>
          <w:b/>
          <w:sz w:val="24"/>
          <w:szCs w:val="32"/>
        </w:rPr>
      </w:pPr>
      <w:bookmarkStart w:id="11" w:name="_Toc78816572"/>
      <w:r>
        <w:rPr>
          <w:rFonts w:ascii="Calibri" w:eastAsia="Times New Roman" w:hAnsi="Calibri" w:cs="Times New Roman"/>
          <w:b/>
          <w:sz w:val="24"/>
          <w:szCs w:val="32"/>
        </w:rPr>
        <w:lastRenderedPageBreak/>
        <w:t>Povinnosti zaměstnanců</w:t>
      </w:r>
      <w:bookmarkEnd w:id="11"/>
    </w:p>
    <w:p w14:paraId="7174AD03" w14:textId="649FDC22" w:rsidR="002701BF" w:rsidRDefault="002701BF" w:rsidP="002701BF">
      <w:pPr>
        <w:tabs>
          <w:tab w:val="num" w:pos="2160"/>
        </w:tabs>
        <w:jc w:val="both"/>
      </w:pPr>
      <w:r w:rsidRPr="001C0718">
        <w:t xml:space="preserve">Zaměstnanci a </w:t>
      </w:r>
      <w:r w:rsidR="00327CDB">
        <w:t>AXIANS REDTOO S.R.O.</w:t>
      </w:r>
      <w:r w:rsidRPr="001C0718">
        <w:t xml:space="preserve"> </w:t>
      </w:r>
      <w:r>
        <w:t>jsou povinni</w:t>
      </w:r>
      <w:r w:rsidRPr="001C0718">
        <w:t xml:space="preserve"> poskytnout při prošetřování </w:t>
      </w:r>
      <w:r>
        <w:t>oznámení</w:t>
      </w:r>
      <w:r w:rsidRPr="001C0718">
        <w:t xml:space="preserve"> součinnost příslušným osobám.</w:t>
      </w:r>
      <w:r>
        <w:t xml:space="preserve"> </w:t>
      </w:r>
    </w:p>
    <w:p w14:paraId="241E3A50" w14:textId="77777777" w:rsidR="002701BF" w:rsidRDefault="002701BF" w:rsidP="002701BF">
      <w:pPr>
        <w:tabs>
          <w:tab w:val="num" w:pos="2160"/>
        </w:tabs>
        <w:jc w:val="both"/>
      </w:pPr>
      <w:r>
        <w:t xml:space="preserve">V případě, že se zaměstnance pokusí kontaktovat oznamovatel, požádají jej, aby svoje oznámení podal prostřednictvím portálu etické linky, který naleznou pod následujícím odkazem: </w:t>
      </w:r>
      <w:r w:rsidRPr="00D56E20">
        <w:rPr>
          <w:highlight w:val="yellow"/>
        </w:rPr>
        <w:t>ODKAZ</w:t>
      </w:r>
    </w:p>
    <w:p w14:paraId="36AFCA08" w14:textId="77777777" w:rsidR="002701BF" w:rsidRDefault="002701BF" w:rsidP="002701BF">
      <w:pPr>
        <w:tabs>
          <w:tab w:val="num" w:pos="2160"/>
        </w:tabs>
        <w:jc w:val="both"/>
      </w:pPr>
    </w:p>
    <w:p w14:paraId="10E66CE0" w14:textId="77777777" w:rsidR="002701BF" w:rsidRDefault="002701BF" w:rsidP="002701BF">
      <w:pPr>
        <w:tabs>
          <w:tab w:val="num" w:pos="2160"/>
        </w:tabs>
        <w:jc w:val="both"/>
      </w:pPr>
      <w:r>
        <w:t xml:space="preserve">V případě, že zaměstnanec </w:t>
      </w:r>
      <w:proofErr w:type="gramStart"/>
      <w:r>
        <w:t>obdrží</w:t>
      </w:r>
      <w:proofErr w:type="gramEnd"/>
      <w:r>
        <w:t xml:space="preserve"> oznámení např. e-mailem nebo poštou, je povinen jej předat příslušné osobě. V případě předání listinných dokumentů musí zaměstnanec předat všechny kopie těchto dokumentů. V případě předání dokumentů v elektronické podobě musí zaměstnanec tyto dokumenty po předání bezpečně smazat. Kontakty na příslušné osoby jsou uvedeny na portálu etické linky na shora uvedeném odkazu. </w:t>
      </w:r>
    </w:p>
    <w:p w14:paraId="72EB8A4A" w14:textId="77777777" w:rsidR="002701BF" w:rsidRDefault="002701BF" w:rsidP="002701BF">
      <w:pPr>
        <w:tabs>
          <w:tab w:val="num" w:pos="2160"/>
        </w:tabs>
        <w:jc w:val="both"/>
      </w:pPr>
    </w:p>
    <w:p w14:paraId="51252C92" w14:textId="45AB6D04" w:rsidR="002701BF" w:rsidRDefault="002701BF" w:rsidP="002701BF">
      <w:pPr>
        <w:tabs>
          <w:tab w:val="num" w:pos="2160"/>
        </w:tabs>
        <w:jc w:val="both"/>
      </w:pPr>
      <w:r>
        <w:t xml:space="preserve">Zaměstnanci </w:t>
      </w:r>
      <w:r w:rsidR="00327CDB">
        <w:t>AXIANS REDTOO S.R.O.</w:t>
      </w:r>
      <w:r>
        <w:t xml:space="preserve"> jsou povinni zachovat mlčenlivost o všech skutečnostech, které se v souvislosti s přijetím a šetřením oznámení dozvěděli, zejména nesmí prozradit totožnost oznamovatele. Tato povinnost trvá i po skončení pracovněprávního vztahu. Povinnost mlčenlivosti se nevztahuje na předání informací příslušným osobám nebo jiným osobám, stanoví-li tak právní předpis.</w:t>
      </w:r>
    </w:p>
    <w:p w14:paraId="6160D348" w14:textId="77777777" w:rsidR="002701BF" w:rsidRDefault="002701BF" w:rsidP="00214EE6">
      <w:pPr>
        <w:tabs>
          <w:tab w:val="num" w:pos="2160"/>
        </w:tabs>
        <w:jc w:val="both"/>
      </w:pPr>
    </w:p>
    <w:sectPr w:rsidR="002701BF" w:rsidSect="00284701">
      <w:headerReference w:type="even" r:id="rId26"/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2430" w:right="1134" w:bottom="2430" w:left="1134" w:header="1133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24AC" w14:textId="77777777" w:rsidR="006615B9" w:rsidRDefault="006615B9" w:rsidP="00375927">
      <w:pPr>
        <w:spacing w:line="240" w:lineRule="auto"/>
      </w:pPr>
      <w:r>
        <w:separator/>
      </w:r>
    </w:p>
    <w:p w14:paraId="7C72C5EE" w14:textId="77777777" w:rsidR="006615B9" w:rsidRDefault="006615B9"/>
  </w:endnote>
  <w:endnote w:type="continuationSeparator" w:id="0">
    <w:p w14:paraId="1E959D6D" w14:textId="77777777" w:rsidR="006615B9" w:rsidRDefault="006615B9" w:rsidP="00375927">
      <w:pPr>
        <w:spacing w:line="240" w:lineRule="auto"/>
      </w:pPr>
      <w:r>
        <w:continuationSeparator/>
      </w:r>
    </w:p>
    <w:p w14:paraId="6CC518BD" w14:textId="77777777" w:rsidR="006615B9" w:rsidRDefault="006615B9"/>
  </w:endnote>
  <w:endnote w:type="continuationNotice" w:id="1">
    <w:p w14:paraId="6C8F9522" w14:textId="77777777" w:rsidR="006615B9" w:rsidRDefault="006615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0B4A" w14:textId="24714F45" w:rsidR="0066248E" w:rsidRPr="0080603E" w:rsidRDefault="0066248E" w:rsidP="006D5253">
    <w:pPr>
      <w:pStyle w:val="Zpat"/>
      <w:tabs>
        <w:tab w:val="left" w:pos="340"/>
        <w:tab w:val="left" w:pos="3062"/>
        <w:tab w:val="left" w:pos="3515"/>
      </w:tabs>
      <w:spacing w:after="80"/>
      <w:rPr>
        <w:color w:val="003A56" w:themeColor="accent1"/>
        <w:sz w:val="12"/>
        <w:szCs w:val="12"/>
      </w:rPr>
    </w:pPr>
    <w:r>
      <w:rPr>
        <w:color w:val="003A56" w:themeColor="accent1"/>
        <w:sz w:val="12"/>
        <w:szCs w:val="12"/>
      </w:rPr>
      <w:tab/>
    </w:r>
    <w:r>
      <w:rPr>
        <w:color w:val="003A56" w:themeColor="accent1"/>
        <w:sz w:val="12"/>
        <w:szCs w:val="12"/>
      </w:rPr>
      <w:tab/>
    </w:r>
    <w:r w:rsidRPr="000C22CD">
      <w:rPr>
        <w:color w:val="003A56" w:themeColor="accent1"/>
        <w:sz w:val="12"/>
        <w:szCs w:val="12"/>
      </w:rPr>
      <w:t xml:space="preserve">strana </w:t>
    </w:r>
    <w:r w:rsidRPr="000C22CD">
      <w:rPr>
        <w:color w:val="003A56" w:themeColor="accent1"/>
        <w:sz w:val="12"/>
        <w:szCs w:val="12"/>
      </w:rPr>
      <w:fldChar w:fldCharType="begin"/>
    </w:r>
    <w:r w:rsidRPr="000C22CD">
      <w:rPr>
        <w:color w:val="003A56" w:themeColor="accent1"/>
        <w:sz w:val="12"/>
        <w:szCs w:val="12"/>
      </w:rPr>
      <w:instrText>PAGE  \* Arabic  \* MERGEFORMAT</w:instrText>
    </w:r>
    <w:r w:rsidRPr="000C22CD">
      <w:rPr>
        <w:color w:val="003A56" w:themeColor="accent1"/>
        <w:sz w:val="12"/>
        <w:szCs w:val="12"/>
      </w:rPr>
      <w:fldChar w:fldCharType="separate"/>
    </w:r>
    <w:r>
      <w:rPr>
        <w:noProof/>
        <w:color w:val="003A56" w:themeColor="accent1"/>
        <w:sz w:val="12"/>
        <w:szCs w:val="12"/>
      </w:rPr>
      <w:t>14</w:t>
    </w:r>
    <w:r w:rsidRPr="000C22CD">
      <w:rPr>
        <w:color w:val="003A56" w:themeColor="accent1"/>
        <w:sz w:val="12"/>
        <w:szCs w:val="12"/>
      </w:rPr>
      <w:fldChar w:fldCharType="end"/>
    </w:r>
    <w:r w:rsidRPr="000C22CD">
      <w:rPr>
        <w:color w:val="003A56" w:themeColor="accent1"/>
        <w:sz w:val="12"/>
        <w:szCs w:val="12"/>
      </w:rPr>
      <w:t xml:space="preserve"> z </w:t>
    </w:r>
    <w:fldSimple w:instr="NUMPAGES  \* Arabic  \* MERGEFORMAT">
      <w:r w:rsidRPr="00BA615B">
        <w:rPr>
          <w:noProof/>
          <w:color w:val="003A56" w:themeColor="accent1"/>
          <w:sz w:val="12"/>
          <w:szCs w:val="12"/>
        </w:rPr>
        <w:t>14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E35C" w14:textId="024FEDE3" w:rsidR="0066248E" w:rsidRDefault="0066248E" w:rsidP="0080603E">
    <w:pPr>
      <w:pStyle w:val="Zpat"/>
      <w:tabs>
        <w:tab w:val="left" w:pos="340"/>
        <w:tab w:val="left" w:pos="3062"/>
        <w:tab w:val="left" w:pos="3515"/>
      </w:tabs>
      <w:spacing w:after="80"/>
      <w:rPr>
        <w:b/>
        <w:color w:val="003A56" w:themeColor="accent1"/>
        <w:sz w:val="16"/>
        <w:szCs w:val="16"/>
      </w:rPr>
    </w:pPr>
    <w:r>
      <w:rPr>
        <w:b/>
        <w:color w:val="003A56" w:themeColor="accent1"/>
        <w:sz w:val="16"/>
        <w:szCs w:val="16"/>
      </w:rPr>
      <w:tab/>
    </w:r>
  </w:p>
  <w:p w14:paraId="5751F4F2" w14:textId="77777777" w:rsidR="0066248E" w:rsidRPr="001302D4" w:rsidRDefault="0066248E" w:rsidP="008F711B">
    <w:pPr>
      <w:pStyle w:val="Zpat"/>
      <w:tabs>
        <w:tab w:val="left" w:pos="340"/>
        <w:tab w:val="left" w:pos="3062"/>
        <w:tab w:val="left" w:pos="3515"/>
      </w:tabs>
      <w:rPr>
        <w:color w:val="003A56" w:themeColor="accent1"/>
        <w:sz w:val="12"/>
        <w:szCs w:val="12"/>
      </w:rPr>
    </w:pPr>
    <w:r>
      <w:rPr>
        <w:color w:val="003A56" w:themeColor="accent1"/>
        <w:sz w:val="12"/>
        <w:szCs w:val="12"/>
      </w:rPr>
      <w:tab/>
    </w:r>
  </w:p>
  <w:p w14:paraId="7E2ECE6A" w14:textId="77777777" w:rsidR="0066248E" w:rsidRPr="0080603E" w:rsidRDefault="0066248E" w:rsidP="008F711B">
    <w:pPr>
      <w:pStyle w:val="Zpat"/>
      <w:tabs>
        <w:tab w:val="clear" w:pos="9072"/>
        <w:tab w:val="left" w:pos="340"/>
        <w:tab w:val="left" w:pos="3062"/>
        <w:tab w:val="left" w:pos="3515"/>
        <w:tab w:val="right" w:pos="9639"/>
      </w:tabs>
      <w:jc w:val="right"/>
      <w:rPr>
        <w:color w:val="003A56" w:themeColor="accent1"/>
        <w:sz w:val="12"/>
        <w:szCs w:val="12"/>
      </w:rPr>
    </w:pPr>
    <w:r>
      <w:rPr>
        <w:color w:val="003A56" w:themeColor="accent1"/>
        <w:sz w:val="12"/>
        <w:szCs w:val="12"/>
      </w:rPr>
      <w:tab/>
    </w:r>
    <w:r>
      <w:rPr>
        <w:color w:val="003A56" w:themeColor="accent1"/>
        <w:sz w:val="12"/>
        <w:szCs w:val="12"/>
      </w:rPr>
      <w:tab/>
    </w:r>
    <w:r w:rsidRPr="000C22CD">
      <w:rPr>
        <w:color w:val="003A56" w:themeColor="accent1"/>
        <w:sz w:val="12"/>
        <w:szCs w:val="12"/>
      </w:rPr>
      <w:t xml:space="preserve">strana </w:t>
    </w:r>
    <w:r w:rsidRPr="000C22CD">
      <w:rPr>
        <w:color w:val="003A56" w:themeColor="accent1"/>
        <w:sz w:val="12"/>
        <w:szCs w:val="12"/>
      </w:rPr>
      <w:fldChar w:fldCharType="begin"/>
    </w:r>
    <w:r w:rsidRPr="000C22CD">
      <w:rPr>
        <w:color w:val="003A56" w:themeColor="accent1"/>
        <w:sz w:val="12"/>
        <w:szCs w:val="12"/>
      </w:rPr>
      <w:instrText>PAGE  \* Arabic  \* MERGEFORMAT</w:instrText>
    </w:r>
    <w:r w:rsidRPr="000C22CD">
      <w:rPr>
        <w:color w:val="003A56" w:themeColor="accent1"/>
        <w:sz w:val="12"/>
        <w:szCs w:val="12"/>
      </w:rPr>
      <w:fldChar w:fldCharType="separate"/>
    </w:r>
    <w:r>
      <w:rPr>
        <w:noProof/>
        <w:color w:val="003A56" w:themeColor="accent1"/>
        <w:sz w:val="12"/>
        <w:szCs w:val="12"/>
      </w:rPr>
      <w:t>1</w:t>
    </w:r>
    <w:r w:rsidRPr="000C22CD">
      <w:rPr>
        <w:color w:val="003A56" w:themeColor="accent1"/>
        <w:sz w:val="12"/>
        <w:szCs w:val="12"/>
      </w:rPr>
      <w:fldChar w:fldCharType="end"/>
    </w:r>
    <w:r w:rsidRPr="000C22CD">
      <w:rPr>
        <w:color w:val="003A56" w:themeColor="accent1"/>
        <w:sz w:val="12"/>
        <w:szCs w:val="12"/>
      </w:rPr>
      <w:t xml:space="preserve"> z </w:t>
    </w:r>
    <w:fldSimple w:instr="NUMPAGES  \* Arabic  \* MERGEFORMAT">
      <w:r w:rsidRPr="00BA615B">
        <w:rPr>
          <w:noProof/>
          <w:color w:val="003A56" w:themeColor="accent1"/>
          <w:sz w:val="12"/>
          <w:szCs w:val="12"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03F1" w14:textId="77777777" w:rsidR="006615B9" w:rsidRDefault="006615B9" w:rsidP="00375927">
      <w:pPr>
        <w:spacing w:line="240" w:lineRule="auto"/>
      </w:pPr>
      <w:r>
        <w:separator/>
      </w:r>
    </w:p>
    <w:p w14:paraId="1ECBF717" w14:textId="77777777" w:rsidR="006615B9" w:rsidRDefault="006615B9"/>
  </w:footnote>
  <w:footnote w:type="continuationSeparator" w:id="0">
    <w:p w14:paraId="63BD0964" w14:textId="77777777" w:rsidR="006615B9" w:rsidRDefault="006615B9" w:rsidP="00375927">
      <w:pPr>
        <w:spacing w:line="240" w:lineRule="auto"/>
      </w:pPr>
      <w:r>
        <w:continuationSeparator/>
      </w:r>
    </w:p>
    <w:p w14:paraId="661E347E" w14:textId="77777777" w:rsidR="006615B9" w:rsidRDefault="006615B9"/>
  </w:footnote>
  <w:footnote w:type="continuationNotice" w:id="1">
    <w:p w14:paraId="72936FAD" w14:textId="77777777" w:rsidR="006615B9" w:rsidRDefault="006615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1530" w14:textId="77777777" w:rsidR="0066248E" w:rsidRDefault="0066248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624B" w14:textId="77777777" w:rsidR="0066248E" w:rsidRPr="0028119D" w:rsidRDefault="0066248E" w:rsidP="00492AB9">
    <w:pPr>
      <w:pStyle w:val="Zhlav"/>
      <w:jc w:val="right"/>
      <w:rPr>
        <w:szCs w:val="20"/>
      </w:rPr>
    </w:pPr>
  </w:p>
  <w:p w14:paraId="33B6B5F5" w14:textId="77777777" w:rsidR="0066248E" w:rsidRPr="0028119D" w:rsidRDefault="0066248E" w:rsidP="00492AB9">
    <w:pPr>
      <w:pStyle w:val="Zhlav"/>
      <w:jc w:val="right"/>
      <w:rPr>
        <w:szCs w:val="20"/>
      </w:rPr>
    </w:pPr>
  </w:p>
  <w:p w14:paraId="036F4243" w14:textId="77777777" w:rsidR="0066248E" w:rsidRPr="0028119D" w:rsidRDefault="0066248E" w:rsidP="00492AB9">
    <w:pPr>
      <w:pStyle w:val="Zhlav"/>
      <w:jc w:val="right"/>
      <w:rPr>
        <w:szCs w:val="20"/>
      </w:rPr>
    </w:pPr>
  </w:p>
  <w:p w14:paraId="5E4DB80A" w14:textId="7156FE46" w:rsidR="0066248E" w:rsidRPr="004B3296" w:rsidRDefault="0066248E" w:rsidP="004B3296">
    <w:pPr>
      <w:pStyle w:val="Zhlav"/>
      <w:jc w:val="right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6637" w14:textId="68FAE598" w:rsidR="0066248E" w:rsidRPr="00330AD5" w:rsidRDefault="000E6975" w:rsidP="00C80CA3">
    <w:pPr>
      <w:pStyle w:val="Nadpis3rovn"/>
      <w:tabs>
        <w:tab w:val="left" w:pos="6600"/>
      </w:tabs>
      <w:spacing w:line="240" w:lineRule="auto"/>
      <w:jc w:val="both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Směrnice</w:t>
    </w:r>
  </w:p>
  <w:p w14:paraId="572A1EF8" w14:textId="3B0E0D02" w:rsidR="00550873" w:rsidRPr="000E6975" w:rsidRDefault="000E6975" w:rsidP="000E6975">
    <w:pPr>
      <w:pStyle w:val="Nadpis3rovn"/>
      <w:tabs>
        <w:tab w:val="left" w:pos="6600"/>
      </w:tabs>
      <w:spacing w:line="240" w:lineRule="auto"/>
      <w:jc w:val="both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Ochrana oznamovatelů</w:t>
    </w:r>
  </w:p>
  <w:p w14:paraId="54BBA730" w14:textId="799D6BF1" w:rsidR="0066248E" w:rsidRPr="00BF1ABE" w:rsidRDefault="0066248E" w:rsidP="00BF1ABE">
    <w:pPr>
      <w:spacing w:line="240" w:lineRule="auto"/>
      <w:ind w:right="2267"/>
      <w:rPr>
        <w:b/>
        <w:color w:val="003A56" w:themeColor="accent1"/>
        <w:sz w:val="1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C4"/>
    <w:multiLevelType w:val="hybridMultilevel"/>
    <w:tmpl w:val="CDB06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5C55"/>
    <w:multiLevelType w:val="hybridMultilevel"/>
    <w:tmpl w:val="D5222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51ACB"/>
    <w:multiLevelType w:val="hybridMultilevel"/>
    <w:tmpl w:val="3836C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D65F9"/>
    <w:multiLevelType w:val="hybridMultilevel"/>
    <w:tmpl w:val="BF406C5C"/>
    <w:lvl w:ilvl="0" w:tplc="8EDC2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743A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414B90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BCEB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51293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146F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FE40F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B5413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9D6D2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A2AC3"/>
    <w:multiLevelType w:val="hybridMultilevel"/>
    <w:tmpl w:val="4814A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34BC5"/>
    <w:multiLevelType w:val="hybridMultilevel"/>
    <w:tmpl w:val="40BE4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E6A00"/>
    <w:multiLevelType w:val="hybridMultilevel"/>
    <w:tmpl w:val="AB8A45C2"/>
    <w:lvl w:ilvl="0" w:tplc="A94EB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222E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381E2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46CB5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ECE18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D460E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2ACE8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5266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D9A07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E3E2D"/>
    <w:multiLevelType w:val="hybridMultilevel"/>
    <w:tmpl w:val="300ED624"/>
    <w:lvl w:ilvl="0" w:tplc="A364A0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91B8D52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C7DA8DAC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907C55A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81CB4D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2B2BDB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03A1A3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3529C0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BD89CE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9C4855"/>
    <w:multiLevelType w:val="hybridMultilevel"/>
    <w:tmpl w:val="5B064C7E"/>
    <w:lvl w:ilvl="0" w:tplc="FEC6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2DB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C0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A8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C0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A7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3CE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0FF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2D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8C1ECB"/>
    <w:multiLevelType w:val="hybridMultilevel"/>
    <w:tmpl w:val="3880D51C"/>
    <w:lvl w:ilvl="0" w:tplc="0FE2A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ED5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A6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B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AA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84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60A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CA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02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F00344"/>
    <w:multiLevelType w:val="hybridMultilevel"/>
    <w:tmpl w:val="E7F07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65919"/>
    <w:multiLevelType w:val="hybridMultilevel"/>
    <w:tmpl w:val="A2345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15FC1"/>
    <w:multiLevelType w:val="hybridMultilevel"/>
    <w:tmpl w:val="4F562E3C"/>
    <w:lvl w:ilvl="0" w:tplc="176609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275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F22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E4C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A9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46D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67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22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EF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077934"/>
    <w:multiLevelType w:val="hybridMultilevel"/>
    <w:tmpl w:val="425E9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59FA"/>
    <w:multiLevelType w:val="hybridMultilevel"/>
    <w:tmpl w:val="2C16A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C5FA7"/>
    <w:multiLevelType w:val="hybridMultilevel"/>
    <w:tmpl w:val="CE4AA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868F0"/>
    <w:multiLevelType w:val="hybridMultilevel"/>
    <w:tmpl w:val="1A98C19A"/>
    <w:lvl w:ilvl="0" w:tplc="E5C8B28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6C251C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3305C4A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CA89C4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A865D4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DF4BCC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65D8A5F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589CC8C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760DF4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C7074E"/>
    <w:multiLevelType w:val="hybridMultilevel"/>
    <w:tmpl w:val="DFF20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A0952"/>
    <w:multiLevelType w:val="hybridMultilevel"/>
    <w:tmpl w:val="8392F5AA"/>
    <w:lvl w:ilvl="0" w:tplc="393AB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EA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921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8A1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84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A1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82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2B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6C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517A75"/>
    <w:multiLevelType w:val="hybridMultilevel"/>
    <w:tmpl w:val="7DB86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B5C56"/>
    <w:multiLevelType w:val="hybridMultilevel"/>
    <w:tmpl w:val="7D801C0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2CCE261B"/>
    <w:multiLevelType w:val="hybridMultilevel"/>
    <w:tmpl w:val="4A8C3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45B4A"/>
    <w:multiLevelType w:val="hybridMultilevel"/>
    <w:tmpl w:val="0518D750"/>
    <w:lvl w:ilvl="0" w:tplc="D048D8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92F4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FEE25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90F8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8225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F629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584D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EEB8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0258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30392904"/>
    <w:multiLevelType w:val="hybridMultilevel"/>
    <w:tmpl w:val="8ABCF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90EA5"/>
    <w:multiLevelType w:val="hybridMultilevel"/>
    <w:tmpl w:val="114CF19C"/>
    <w:lvl w:ilvl="0" w:tplc="A1B04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E9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5093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68C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2E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FEE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68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85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6D6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824AF2"/>
    <w:multiLevelType w:val="hybridMultilevel"/>
    <w:tmpl w:val="C1BE0D72"/>
    <w:lvl w:ilvl="0" w:tplc="4E7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C5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E3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2F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D6CE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020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A3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262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8721BC"/>
    <w:multiLevelType w:val="hybridMultilevel"/>
    <w:tmpl w:val="A23C49AC"/>
    <w:lvl w:ilvl="0" w:tplc="58CC17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178E5"/>
    <w:multiLevelType w:val="hybridMultilevel"/>
    <w:tmpl w:val="6D2CC180"/>
    <w:lvl w:ilvl="0" w:tplc="C0FC1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5EB7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0A2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DC3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01D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A222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343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42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829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6DA9"/>
    <w:multiLevelType w:val="hybridMultilevel"/>
    <w:tmpl w:val="66202E8A"/>
    <w:lvl w:ilvl="0" w:tplc="B3A06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88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8F1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61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64C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965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88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6CA5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82A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0F5781"/>
    <w:multiLevelType w:val="hybridMultilevel"/>
    <w:tmpl w:val="7F2AF4B4"/>
    <w:lvl w:ilvl="0" w:tplc="438A7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29C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492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843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24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F0A8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AA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AF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CD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AF3CB3"/>
    <w:multiLevelType w:val="hybridMultilevel"/>
    <w:tmpl w:val="B0BA60C2"/>
    <w:lvl w:ilvl="0" w:tplc="48F66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C76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47B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A6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82B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0A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1AF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6A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BA9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00964"/>
    <w:multiLevelType w:val="multilevel"/>
    <w:tmpl w:val="212022EE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Theme="minorHAnsi" w:hAnsiTheme="minorHAnsi" w:cstheme="minorHAnsi" w:hint="default"/>
        <w:b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D9342E"/>
    <w:multiLevelType w:val="hybridMultilevel"/>
    <w:tmpl w:val="EB7234F0"/>
    <w:lvl w:ilvl="0" w:tplc="67662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B83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DA6D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2E5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03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E4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B86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07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AE5E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AF34DA"/>
    <w:multiLevelType w:val="hybridMultilevel"/>
    <w:tmpl w:val="A7FE6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F33CC"/>
    <w:multiLevelType w:val="hybridMultilevel"/>
    <w:tmpl w:val="C290B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F7613"/>
    <w:multiLevelType w:val="hybridMultilevel"/>
    <w:tmpl w:val="274E3A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7F6A2E"/>
    <w:multiLevelType w:val="multilevel"/>
    <w:tmpl w:val="7BC2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CB05B1B"/>
    <w:multiLevelType w:val="hybridMultilevel"/>
    <w:tmpl w:val="AF98E936"/>
    <w:lvl w:ilvl="0" w:tplc="728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ED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1E3B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C6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A6C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1E8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FE7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27E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4C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4D5632"/>
    <w:multiLevelType w:val="hybridMultilevel"/>
    <w:tmpl w:val="E9DA04D4"/>
    <w:lvl w:ilvl="0" w:tplc="767CF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405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B0A0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00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0C4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40F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A9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8C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F822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E7887"/>
    <w:multiLevelType w:val="hybridMultilevel"/>
    <w:tmpl w:val="34A88162"/>
    <w:lvl w:ilvl="0" w:tplc="2CB47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8C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0493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42D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4A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3AD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BE3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4D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8C4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1A4A8F"/>
    <w:multiLevelType w:val="multilevel"/>
    <w:tmpl w:val="473A103A"/>
    <w:lvl w:ilvl="0">
      <w:start w:val="1"/>
      <w:numFmt w:val="decimal"/>
      <w:pStyle w:val="1Nadpi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173AB7"/>
    <w:multiLevelType w:val="hybridMultilevel"/>
    <w:tmpl w:val="9F2CD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E4A14"/>
    <w:multiLevelType w:val="hybridMultilevel"/>
    <w:tmpl w:val="5CE887D2"/>
    <w:lvl w:ilvl="0" w:tplc="EFE85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4E5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02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A9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6F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7E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6B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48E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C4C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08223C"/>
    <w:multiLevelType w:val="hybridMultilevel"/>
    <w:tmpl w:val="FF727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30519">
    <w:abstractNumId w:val="40"/>
  </w:num>
  <w:num w:numId="2" w16cid:durableId="1166625708">
    <w:abstractNumId w:val="26"/>
  </w:num>
  <w:num w:numId="3" w16cid:durableId="661861314">
    <w:abstractNumId w:val="31"/>
  </w:num>
  <w:num w:numId="4" w16cid:durableId="2003198139">
    <w:abstractNumId w:val="20"/>
  </w:num>
  <w:num w:numId="5" w16cid:durableId="791286998">
    <w:abstractNumId w:val="10"/>
  </w:num>
  <w:num w:numId="6" w16cid:durableId="1961455181">
    <w:abstractNumId w:val="35"/>
  </w:num>
  <w:num w:numId="7" w16cid:durableId="682440956">
    <w:abstractNumId w:val="36"/>
  </w:num>
  <w:num w:numId="8" w16cid:durableId="14359054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24613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9661304">
    <w:abstractNumId w:val="15"/>
  </w:num>
  <w:num w:numId="11" w16cid:durableId="1471091940">
    <w:abstractNumId w:val="39"/>
  </w:num>
  <w:num w:numId="12" w16cid:durableId="1902056723">
    <w:abstractNumId w:val="9"/>
  </w:num>
  <w:num w:numId="13" w16cid:durableId="919289459">
    <w:abstractNumId w:val="14"/>
  </w:num>
  <w:num w:numId="14" w16cid:durableId="1183595018">
    <w:abstractNumId w:val="5"/>
  </w:num>
  <w:num w:numId="15" w16cid:durableId="1865433955">
    <w:abstractNumId w:val="32"/>
  </w:num>
  <w:num w:numId="16" w16cid:durableId="2137679766">
    <w:abstractNumId w:val="43"/>
  </w:num>
  <w:num w:numId="17" w16cid:durableId="1391729895">
    <w:abstractNumId w:val="38"/>
  </w:num>
  <w:num w:numId="18" w16cid:durableId="529799362">
    <w:abstractNumId w:val="22"/>
  </w:num>
  <w:num w:numId="19" w16cid:durableId="1170829985">
    <w:abstractNumId w:val="17"/>
  </w:num>
  <w:num w:numId="20" w16cid:durableId="1245919649">
    <w:abstractNumId w:val="18"/>
  </w:num>
  <w:num w:numId="21" w16cid:durableId="1297568382">
    <w:abstractNumId w:val="27"/>
  </w:num>
  <w:num w:numId="22" w16cid:durableId="813453660">
    <w:abstractNumId w:val="23"/>
  </w:num>
  <w:num w:numId="23" w16cid:durableId="771171245">
    <w:abstractNumId w:val="42"/>
  </w:num>
  <w:num w:numId="24" w16cid:durableId="1090855341">
    <w:abstractNumId w:val="25"/>
  </w:num>
  <w:num w:numId="25" w16cid:durableId="1687714181">
    <w:abstractNumId w:val="2"/>
  </w:num>
  <w:num w:numId="26" w16cid:durableId="1126462182">
    <w:abstractNumId w:val="16"/>
  </w:num>
  <w:num w:numId="27" w16cid:durableId="1429229378">
    <w:abstractNumId w:val="11"/>
  </w:num>
  <w:num w:numId="28" w16cid:durableId="521626534">
    <w:abstractNumId w:val="7"/>
  </w:num>
  <w:num w:numId="29" w16cid:durableId="1080254283">
    <w:abstractNumId w:val="4"/>
  </w:num>
  <w:num w:numId="30" w16cid:durableId="1184325319">
    <w:abstractNumId w:val="29"/>
  </w:num>
  <w:num w:numId="31" w16cid:durableId="1531996297">
    <w:abstractNumId w:val="33"/>
  </w:num>
  <w:num w:numId="32" w16cid:durableId="188839234">
    <w:abstractNumId w:val="0"/>
  </w:num>
  <w:num w:numId="33" w16cid:durableId="1036587300">
    <w:abstractNumId w:val="12"/>
  </w:num>
  <w:num w:numId="34" w16cid:durableId="403645319">
    <w:abstractNumId w:val="6"/>
  </w:num>
  <w:num w:numId="35" w16cid:durableId="1234002730">
    <w:abstractNumId w:val="1"/>
  </w:num>
  <w:num w:numId="36" w16cid:durableId="1495415098">
    <w:abstractNumId w:val="3"/>
  </w:num>
  <w:num w:numId="37" w16cid:durableId="1135026284">
    <w:abstractNumId w:val="41"/>
  </w:num>
  <w:num w:numId="38" w16cid:durableId="1990666576">
    <w:abstractNumId w:val="28"/>
  </w:num>
  <w:num w:numId="39" w16cid:durableId="201986287">
    <w:abstractNumId w:val="8"/>
  </w:num>
  <w:num w:numId="40" w16cid:durableId="1115566318">
    <w:abstractNumId w:val="37"/>
  </w:num>
  <w:num w:numId="41" w16cid:durableId="1259603859">
    <w:abstractNumId w:val="34"/>
  </w:num>
  <w:num w:numId="42" w16cid:durableId="715929019">
    <w:abstractNumId w:val="30"/>
  </w:num>
  <w:num w:numId="43" w16cid:durableId="499738532">
    <w:abstractNumId w:val="24"/>
  </w:num>
  <w:num w:numId="44" w16cid:durableId="1697269082">
    <w:abstractNumId w:val="21"/>
  </w:num>
  <w:num w:numId="45" w16cid:durableId="2134516256">
    <w:abstractNumId w:val="19"/>
  </w:num>
  <w:num w:numId="46" w16cid:durableId="73396728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B3"/>
    <w:rsid w:val="0000302E"/>
    <w:rsid w:val="000037AD"/>
    <w:rsid w:val="000056CB"/>
    <w:rsid w:val="000062C9"/>
    <w:rsid w:val="0001316E"/>
    <w:rsid w:val="000213DA"/>
    <w:rsid w:val="000316D4"/>
    <w:rsid w:val="00034A0A"/>
    <w:rsid w:val="000359E4"/>
    <w:rsid w:val="00036E76"/>
    <w:rsid w:val="00041F77"/>
    <w:rsid w:val="00041F7C"/>
    <w:rsid w:val="00042512"/>
    <w:rsid w:val="000432E2"/>
    <w:rsid w:val="00043CCD"/>
    <w:rsid w:val="00045203"/>
    <w:rsid w:val="00050E66"/>
    <w:rsid w:val="00057F49"/>
    <w:rsid w:val="0006006A"/>
    <w:rsid w:val="0006056F"/>
    <w:rsid w:val="00062078"/>
    <w:rsid w:val="00070807"/>
    <w:rsid w:val="0007503C"/>
    <w:rsid w:val="00076910"/>
    <w:rsid w:val="00080A9C"/>
    <w:rsid w:val="0008149D"/>
    <w:rsid w:val="00081F42"/>
    <w:rsid w:val="000822CF"/>
    <w:rsid w:val="00085A20"/>
    <w:rsid w:val="00086FB9"/>
    <w:rsid w:val="00090DC8"/>
    <w:rsid w:val="00094A84"/>
    <w:rsid w:val="00094E7B"/>
    <w:rsid w:val="00097B01"/>
    <w:rsid w:val="000A1110"/>
    <w:rsid w:val="000A3600"/>
    <w:rsid w:val="000A66A8"/>
    <w:rsid w:val="000A6DDA"/>
    <w:rsid w:val="000A76F1"/>
    <w:rsid w:val="000B0AE0"/>
    <w:rsid w:val="000B2302"/>
    <w:rsid w:val="000B3AB4"/>
    <w:rsid w:val="000B7824"/>
    <w:rsid w:val="000C0C53"/>
    <w:rsid w:val="000C274C"/>
    <w:rsid w:val="000C3A3C"/>
    <w:rsid w:val="000C4E5C"/>
    <w:rsid w:val="000C6369"/>
    <w:rsid w:val="000D0374"/>
    <w:rsid w:val="000D0D7F"/>
    <w:rsid w:val="000D377A"/>
    <w:rsid w:val="000D4132"/>
    <w:rsid w:val="000D789B"/>
    <w:rsid w:val="000E05F5"/>
    <w:rsid w:val="000E0B1B"/>
    <w:rsid w:val="000E6975"/>
    <w:rsid w:val="000F06BF"/>
    <w:rsid w:val="000F1945"/>
    <w:rsid w:val="000F270B"/>
    <w:rsid w:val="000F2983"/>
    <w:rsid w:val="001022DE"/>
    <w:rsid w:val="00102914"/>
    <w:rsid w:val="00103EC9"/>
    <w:rsid w:val="0011034D"/>
    <w:rsid w:val="00113378"/>
    <w:rsid w:val="00117664"/>
    <w:rsid w:val="00121236"/>
    <w:rsid w:val="0012339E"/>
    <w:rsid w:val="0012715A"/>
    <w:rsid w:val="001302D4"/>
    <w:rsid w:val="001343C0"/>
    <w:rsid w:val="00134803"/>
    <w:rsid w:val="00140321"/>
    <w:rsid w:val="00140779"/>
    <w:rsid w:val="00140ABF"/>
    <w:rsid w:val="001418EF"/>
    <w:rsid w:val="001422E9"/>
    <w:rsid w:val="001461D0"/>
    <w:rsid w:val="0014639C"/>
    <w:rsid w:val="001465CE"/>
    <w:rsid w:val="00146713"/>
    <w:rsid w:val="00154D33"/>
    <w:rsid w:val="0016215D"/>
    <w:rsid w:val="00170AEF"/>
    <w:rsid w:val="00170F84"/>
    <w:rsid w:val="001761AB"/>
    <w:rsid w:val="001769B4"/>
    <w:rsid w:val="001804A2"/>
    <w:rsid w:val="00180D46"/>
    <w:rsid w:val="00180D63"/>
    <w:rsid w:val="00182550"/>
    <w:rsid w:val="00183FAA"/>
    <w:rsid w:val="00186BF9"/>
    <w:rsid w:val="00187711"/>
    <w:rsid w:val="00187D1E"/>
    <w:rsid w:val="00187FEC"/>
    <w:rsid w:val="00191EDB"/>
    <w:rsid w:val="001938F4"/>
    <w:rsid w:val="0019657A"/>
    <w:rsid w:val="001977F4"/>
    <w:rsid w:val="001A4CDB"/>
    <w:rsid w:val="001A65A5"/>
    <w:rsid w:val="001C0718"/>
    <w:rsid w:val="001C4B6B"/>
    <w:rsid w:val="001C62F1"/>
    <w:rsid w:val="001C6DBE"/>
    <w:rsid w:val="001D223B"/>
    <w:rsid w:val="001D5763"/>
    <w:rsid w:val="001E4150"/>
    <w:rsid w:val="001E48AE"/>
    <w:rsid w:val="001E4F84"/>
    <w:rsid w:val="001E5C85"/>
    <w:rsid w:val="001F0909"/>
    <w:rsid w:val="001F12CB"/>
    <w:rsid w:val="001F2FBC"/>
    <w:rsid w:val="001F3C66"/>
    <w:rsid w:val="001F4ABE"/>
    <w:rsid w:val="001F536F"/>
    <w:rsid w:val="001F697D"/>
    <w:rsid w:val="001F6CAE"/>
    <w:rsid w:val="00200F25"/>
    <w:rsid w:val="002027A5"/>
    <w:rsid w:val="0020390B"/>
    <w:rsid w:val="00204731"/>
    <w:rsid w:val="00205E4B"/>
    <w:rsid w:val="002071CD"/>
    <w:rsid w:val="0021069B"/>
    <w:rsid w:val="00213E55"/>
    <w:rsid w:val="00214EE6"/>
    <w:rsid w:val="0021518C"/>
    <w:rsid w:val="00216F2F"/>
    <w:rsid w:val="00217085"/>
    <w:rsid w:val="0021747E"/>
    <w:rsid w:val="00217D99"/>
    <w:rsid w:val="00220652"/>
    <w:rsid w:val="0022360D"/>
    <w:rsid w:val="00227580"/>
    <w:rsid w:val="00227BC7"/>
    <w:rsid w:val="0023211C"/>
    <w:rsid w:val="002329FC"/>
    <w:rsid w:val="0023704F"/>
    <w:rsid w:val="00241871"/>
    <w:rsid w:val="00242D9B"/>
    <w:rsid w:val="0024317E"/>
    <w:rsid w:val="00244F8E"/>
    <w:rsid w:val="00245CA6"/>
    <w:rsid w:val="002468BA"/>
    <w:rsid w:val="002473CC"/>
    <w:rsid w:val="0025020E"/>
    <w:rsid w:val="002509A0"/>
    <w:rsid w:val="00251676"/>
    <w:rsid w:val="0025255A"/>
    <w:rsid w:val="002538C1"/>
    <w:rsid w:val="00254E29"/>
    <w:rsid w:val="00255E10"/>
    <w:rsid w:val="00256489"/>
    <w:rsid w:val="002701BF"/>
    <w:rsid w:val="002715EB"/>
    <w:rsid w:val="00276F92"/>
    <w:rsid w:val="0028119D"/>
    <w:rsid w:val="00282371"/>
    <w:rsid w:val="0028276A"/>
    <w:rsid w:val="00284701"/>
    <w:rsid w:val="002864D8"/>
    <w:rsid w:val="002912E6"/>
    <w:rsid w:val="00291CAF"/>
    <w:rsid w:val="00296B34"/>
    <w:rsid w:val="002A13F6"/>
    <w:rsid w:val="002A28FB"/>
    <w:rsid w:val="002A3242"/>
    <w:rsid w:val="002A59B1"/>
    <w:rsid w:val="002A69C0"/>
    <w:rsid w:val="002B16DA"/>
    <w:rsid w:val="002B32C4"/>
    <w:rsid w:val="002B7C99"/>
    <w:rsid w:val="002C4AFA"/>
    <w:rsid w:val="002C5403"/>
    <w:rsid w:val="002C6527"/>
    <w:rsid w:val="002D5C23"/>
    <w:rsid w:val="002E59C0"/>
    <w:rsid w:val="002E7C49"/>
    <w:rsid w:val="002F0054"/>
    <w:rsid w:val="002F0E9C"/>
    <w:rsid w:val="002F4312"/>
    <w:rsid w:val="002F46A4"/>
    <w:rsid w:val="002F4CF6"/>
    <w:rsid w:val="002F75AF"/>
    <w:rsid w:val="00300DC2"/>
    <w:rsid w:val="00303A34"/>
    <w:rsid w:val="003057F2"/>
    <w:rsid w:val="00307302"/>
    <w:rsid w:val="003075B5"/>
    <w:rsid w:val="003125BF"/>
    <w:rsid w:val="00314FA2"/>
    <w:rsid w:val="00325123"/>
    <w:rsid w:val="00327CDB"/>
    <w:rsid w:val="00330181"/>
    <w:rsid w:val="00330AD5"/>
    <w:rsid w:val="00332008"/>
    <w:rsid w:val="00332843"/>
    <w:rsid w:val="00332C42"/>
    <w:rsid w:val="00336415"/>
    <w:rsid w:val="00341399"/>
    <w:rsid w:val="00347976"/>
    <w:rsid w:val="00351C30"/>
    <w:rsid w:val="00353827"/>
    <w:rsid w:val="003546C2"/>
    <w:rsid w:val="003601EE"/>
    <w:rsid w:val="0036078C"/>
    <w:rsid w:val="00363F9D"/>
    <w:rsid w:val="00364848"/>
    <w:rsid w:val="003653F4"/>
    <w:rsid w:val="00367244"/>
    <w:rsid w:val="003741BD"/>
    <w:rsid w:val="00375927"/>
    <w:rsid w:val="00377AAB"/>
    <w:rsid w:val="00380540"/>
    <w:rsid w:val="0038187C"/>
    <w:rsid w:val="00381A0F"/>
    <w:rsid w:val="00383EED"/>
    <w:rsid w:val="003900B9"/>
    <w:rsid w:val="00395626"/>
    <w:rsid w:val="00396077"/>
    <w:rsid w:val="003A00EA"/>
    <w:rsid w:val="003A070E"/>
    <w:rsid w:val="003A4579"/>
    <w:rsid w:val="003B18FC"/>
    <w:rsid w:val="003B591C"/>
    <w:rsid w:val="003B5BB3"/>
    <w:rsid w:val="003B616D"/>
    <w:rsid w:val="003C1785"/>
    <w:rsid w:val="003C2A93"/>
    <w:rsid w:val="003C336B"/>
    <w:rsid w:val="003C33EE"/>
    <w:rsid w:val="003C3554"/>
    <w:rsid w:val="003C374C"/>
    <w:rsid w:val="003C3E8B"/>
    <w:rsid w:val="003C3EE0"/>
    <w:rsid w:val="003D2733"/>
    <w:rsid w:val="003D5AD2"/>
    <w:rsid w:val="003E1C8B"/>
    <w:rsid w:val="003E2C57"/>
    <w:rsid w:val="003E39D3"/>
    <w:rsid w:val="003E468B"/>
    <w:rsid w:val="003E4C69"/>
    <w:rsid w:val="003E4FE9"/>
    <w:rsid w:val="003E570D"/>
    <w:rsid w:val="003E6D43"/>
    <w:rsid w:val="003E6F6E"/>
    <w:rsid w:val="003E6FB8"/>
    <w:rsid w:val="003F2C13"/>
    <w:rsid w:val="003F3415"/>
    <w:rsid w:val="003F3F64"/>
    <w:rsid w:val="003F6D28"/>
    <w:rsid w:val="003F72F4"/>
    <w:rsid w:val="004000E9"/>
    <w:rsid w:val="00401D8A"/>
    <w:rsid w:val="00403AD2"/>
    <w:rsid w:val="00406067"/>
    <w:rsid w:val="00406B8F"/>
    <w:rsid w:val="00407E82"/>
    <w:rsid w:val="00410716"/>
    <w:rsid w:val="00410D0D"/>
    <w:rsid w:val="00413D18"/>
    <w:rsid w:val="00415763"/>
    <w:rsid w:val="00415B85"/>
    <w:rsid w:val="004167DB"/>
    <w:rsid w:val="004308C5"/>
    <w:rsid w:val="00430F89"/>
    <w:rsid w:val="00431178"/>
    <w:rsid w:val="004311EC"/>
    <w:rsid w:val="00432F63"/>
    <w:rsid w:val="004335D5"/>
    <w:rsid w:val="00433BFC"/>
    <w:rsid w:val="00446B51"/>
    <w:rsid w:val="0045234D"/>
    <w:rsid w:val="00452A47"/>
    <w:rsid w:val="0045380C"/>
    <w:rsid w:val="00453909"/>
    <w:rsid w:val="00454B40"/>
    <w:rsid w:val="00456219"/>
    <w:rsid w:val="00456DF4"/>
    <w:rsid w:val="004626EC"/>
    <w:rsid w:val="0046337B"/>
    <w:rsid w:val="0046474D"/>
    <w:rsid w:val="004647AF"/>
    <w:rsid w:val="004662F9"/>
    <w:rsid w:val="00466F8F"/>
    <w:rsid w:val="004677C7"/>
    <w:rsid w:val="00472103"/>
    <w:rsid w:val="00475271"/>
    <w:rsid w:val="00481DBB"/>
    <w:rsid w:val="00484255"/>
    <w:rsid w:val="00484410"/>
    <w:rsid w:val="00484648"/>
    <w:rsid w:val="00491778"/>
    <w:rsid w:val="0049276C"/>
    <w:rsid w:val="00492AB9"/>
    <w:rsid w:val="00494BB8"/>
    <w:rsid w:val="00495F94"/>
    <w:rsid w:val="004A0BB5"/>
    <w:rsid w:val="004A10A0"/>
    <w:rsid w:val="004A16D5"/>
    <w:rsid w:val="004A5BC6"/>
    <w:rsid w:val="004B105C"/>
    <w:rsid w:val="004B142D"/>
    <w:rsid w:val="004B1DE8"/>
    <w:rsid w:val="004B3296"/>
    <w:rsid w:val="004C00FE"/>
    <w:rsid w:val="004C077E"/>
    <w:rsid w:val="004C40C4"/>
    <w:rsid w:val="004C56FB"/>
    <w:rsid w:val="004C591A"/>
    <w:rsid w:val="004C6D2D"/>
    <w:rsid w:val="004D3856"/>
    <w:rsid w:val="004D386F"/>
    <w:rsid w:val="004E0F43"/>
    <w:rsid w:val="004E2056"/>
    <w:rsid w:val="004F061D"/>
    <w:rsid w:val="00500941"/>
    <w:rsid w:val="00504593"/>
    <w:rsid w:val="005105CB"/>
    <w:rsid w:val="00512AF8"/>
    <w:rsid w:val="005138B4"/>
    <w:rsid w:val="00514E6A"/>
    <w:rsid w:val="005161B2"/>
    <w:rsid w:val="00517B20"/>
    <w:rsid w:val="00522B07"/>
    <w:rsid w:val="005248C4"/>
    <w:rsid w:val="00526A46"/>
    <w:rsid w:val="00536E26"/>
    <w:rsid w:val="00537D61"/>
    <w:rsid w:val="00541839"/>
    <w:rsid w:val="00544FC9"/>
    <w:rsid w:val="00545CD9"/>
    <w:rsid w:val="00547065"/>
    <w:rsid w:val="005475AE"/>
    <w:rsid w:val="0055072B"/>
    <w:rsid w:val="00550873"/>
    <w:rsid w:val="00551C22"/>
    <w:rsid w:val="005537CE"/>
    <w:rsid w:val="00554371"/>
    <w:rsid w:val="00556D16"/>
    <w:rsid w:val="00561A43"/>
    <w:rsid w:val="00561CA3"/>
    <w:rsid w:val="00561DFC"/>
    <w:rsid w:val="00565488"/>
    <w:rsid w:val="00565DB4"/>
    <w:rsid w:val="00566E16"/>
    <w:rsid w:val="00581177"/>
    <w:rsid w:val="00582723"/>
    <w:rsid w:val="00583448"/>
    <w:rsid w:val="005845CC"/>
    <w:rsid w:val="005876EF"/>
    <w:rsid w:val="00593305"/>
    <w:rsid w:val="00593CC5"/>
    <w:rsid w:val="00594E03"/>
    <w:rsid w:val="005A0AA3"/>
    <w:rsid w:val="005A2764"/>
    <w:rsid w:val="005A65E6"/>
    <w:rsid w:val="005B066F"/>
    <w:rsid w:val="005B1EF1"/>
    <w:rsid w:val="005C1A07"/>
    <w:rsid w:val="005C46B1"/>
    <w:rsid w:val="005C5011"/>
    <w:rsid w:val="005D3110"/>
    <w:rsid w:val="005D4AEB"/>
    <w:rsid w:val="005D7087"/>
    <w:rsid w:val="005E29F9"/>
    <w:rsid w:val="005E3E15"/>
    <w:rsid w:val="005F15DF"/>
    <w:rsid w:val="0060326C"/>
    <w:rsid w:val="006034D6"/>
    <w:rsid w:val="00606060"/>
    <w:rsid w:val="006227EB"/>
    <w:rsid w:val="00622EE2"/>
    <w:rsid w:val="00630D9F"/>
    <w:rsid w:val="00632FD1"/>
    <w:rsid w:val="00634E20"/>
    <w:rsid w:val="00635192"/>
    <w:rsid w:val="00635272"/>
    <w:rsid w:val="00635A6E"/>
    <w:rsid w:val="00635E69"/>
    <w:rsid w:val="00640A45"/>
    <w:rsid w:val="006446E5"/>
    <w:rsid w:val="00651291"/>
    <w:rsid w:val="006515F4"/>
    <w:rsid w:val="00651D97"/>
    <w:rsid w:val="006578BD"/>
    <w:rsid w:val="00661139"/>
    <w:rsid w:val="006615B9"/>
    <w:rsid w:val="0066248E"/>
    <w:rsid w:val="00662F5F"/>
    <w:rsid w:val="00663BD7"/>
    <w:rsid w:val="00663F3E"/>
    <w:rsid w:val="00664FAC"/>
    <w:rsid w:val="0066574F"/>
    <w:rsid w:val="00671FA7"/>
    <w:rsid w:val="00677032"/>
    <w:rsid w:val="00677A5C"/>
    <w:rsid w:val="00680B09"/>
    <w:rsid w:val="00682919"/>
    <w:rsid w:val="006839F0"/>
    <w:rsid w:val="00685D0F"/>
    <w:rsid w:val="00685DA3"/>
    <w:rsid w:val="0068760F"/>
    <w:rsid w:val="006938CB"/>
    <w:rsid w:val="00694090"/>
    <w:rsid w:val="00695010"/>
    <w:rsid w:val="006962E2"/>
    <w:rsid w:val="006A02DF"/>
    <w:rsid w:val="006A2477"/>
    <w:rsid w:val="006A72C0"/>
    <w:rsid w:val="006A7FBB"/>
    <w:rsid w:val="006B0B72"/>
    <w:rsid w:val="006B5EF3"/>
    <w:rsid w:val="006C0E7E"/>
    <w:rsid w:val="006C2BD0"/>
    <w:rsid w:val="006C30BF"/>
    <w:rsid w:val="006C43C9"/>
    <w:rsid w:val="006C5FB0"/>
    <w:rsid w:val="006C797E"/>
    <w:rsid w:val="006D0708"/>
    <w:rsid w:val="006D1550"/>
    <w:rsid w:val="006D20FF"/>
    <w:rsid w:val="006D2A50"/>
    <w:rsid w:val="006D387C"/>
    <w:rsid w:val="006D5253"/>
    <w:rsid w:val="006D56CD"/>
    <w:rsid w:val="006D6C96"/>
    <w:rsid w:val="006D7B18"/>
    <w:rsid w:val="006D7EFE"/>
    <w:rsid w:val="006E12E9"/>
    <w:rsid w:val="006E7C6C"/>
    <w:rsid w:val="006F311A"/>
    <w:rsid w:val="006F3348"/>
    <w:rsid w:val="006F380E"/>
    <w:rsid w:val="006F4004"/>
    <w:rsid w:val="00702022"/>
    <w:rsid w:val="00707A06"/>
    <w:rsid w:val="00711CB5"/>
    <w:rsid w:val="00712A7A"/>
    <w:rsid w:val="00714AC1"/>
    <w:rsid w:val="00716DFB"/>
    <w:rsid w:val="007225A2"/>
    <w:rsid w:val="00722A12"/>
    <w:rsid w:val="0072425A"/>
    <w:rsid w:val="0073064C"/>
    <w:rsid w:val="00731B12"/>
    <w:rsid w:val="00731F79"/>
    <w:rsid w:val="00735C5A"/>
    <w:rsid w:val="0074147B"/>
    <w:rsid w:val="00742821"/>
    <w:rsid w:val="0074422D"/>
    <w:rsid w:val="00744B27"/>
    <w:rsid w:val="00745D1C"/>
    <w:rsid w:val="007510D7"/>
    <w:rsid w:val="0075169D"/>
    <w:rsid w:val="00751CDB"/>
    <w:rsid w:val="0075362E"/>
    <w:rsid w:val="00755B6D"/>
    <w:rsid w:val="00755C0B"/>
    <w:rsid w:val="00757720"/>
    <w:rsid w:val="00767240"/>
    <w:rsid w:val="00767F4E"/>
    <w:rsid w:val="007701EE"/>
    <w:rsid w:val="00771D4B"/>
    <w:rsid w:val="007723FA"/>
    <w:rsid w:val="0077294F"/>
    <w:rsid w:val="00775025"/>
    <w:rsid w:val="00776C3E"/>
    <w:rsid w:val="00780498"/>
    <w:rsid w:val="00780890"/>
    <w:rsid w:val="00782298"/>
    <w:rsid w:val="0078321E"/>
    <w:rsid w:val="00785760"/>
    <w:rsid w:val="00786BD8"/>
    <w:rsid w:val="0078719C"/>
    <w:rsid w:val="0079236E"/>
    <w:rsid w:val="00792620"/>
    <w:rsid w:val="00793CD8"/>
    <w:rsid w:val="00795DC2"/>
    <w:rsid w:val="0079658D"/>
    <w:rsid w:val="00797A22"/>
    <w:rsid w:val="00797CB7"/>
    <w:rsid w:val="007A02CC"/>
    <w:rsid w:val="007A1C81"/>
    <w:rsid w:val="007A2754"/>
    <w:rsid w:val="007B07FC"/>
    <w:rsid w:val="007B34F8"/>
    <w:rsid w:val="007B3C65"/>
    <w:rsid w:val="007B6FB8"/>
    <w:rsid w:val="007B7A5B"/>
    <w:rsid w:val="007B7A6C"/>
    <w:rsid w:val="007C0A34"/>
    <w:rsid w:val="007C2B17"/>
    <w:rsid w:val="007C76D4"/>
    <w:rsid w:val="007D0C7A"/>
    <w:rsid w:val="007D1AA5"/>
    <w:rsid w:val="007D2DE5"/>
    <w:rsid w:val="007D2E32"/>
    <w:rsid w:val="007D4681"/>
    <w:rsid w:val="007D58B7"/>
    <w:rsid w:val="007D5E34"/>
    <w:rsid w:val="007D6F97"/>
    <w:rsid w:val="007D7D21"/>
    <w:rsid w:val="007E0F3B"/>
    <w:rsid w:val="007E142A"/>
    <w:rsid w:val="007E2A78"/>
    <w:rsid w:val="007F11A3"/>
    <w:rsid w:val="007F22B6"/>
    <w:rsid w:val="007F6D14"/>
    <w:rsid w:val="007F7E7E"/>
    <w:rsid w:val="00800787"/>
    <w:rsid w:val="0080372D"/>
    <w:rsid w:val="00805B32"/>
    <w:rsid w:val="0080603E"/>
    <w:rsid w:val="0080673D"/>
    <w:rsid w:val="00815F1A"/>
    <w:rsid w:val="00820FBF"/>
    <w:rsid w:val="0082378A"/>
    <w:rsid w:val="008238A6"/>
    <w:rsid w:val="0082460D"/>
    <w:rsid w:val="008258A2"/>
    <w:rsid w:val="00826C97"/>
    <w:rsid w:val="00827284"/>
    <w:rsid w:val="00833DE9"/>
    <w:rsid w:val="0083494C"/>
    <w:rsid w:val="008413CE"/>
    <w:rsid w:val="008427D3"/>
    <w:rsid w:val="00843415"/>
    <w:rsid w:val="00847CA1"/>
    <w:rsid w:val="00851B8F"/>
    <w:rsid w:val="008532C4"/>
    <w:rsid w:val="00853AE7"/>
    <w:rsid w:val="008566C0"/>
    <w:rsid w:val="008571D0"/>
    <w:rsid w:val="008625B2"/>
    <w:rsid w:val="00864678"/>
    <w:rsid w:val="00866D61"/>
    <w:rsid w:val="008673C9"/>
    <w:rsid w:val="008716FC"/>
    <w:rsid w:val="00872DC2"/>
    <w:rsid w:val="008755A6"/>
    <w:rsid w:val="008755CD"/>
    <w:rsid w:val="00876C02"/>
    <w:rsid w:val="00876D94"/>
    <w:rsid w:val="008810C2"/>
    <w:rsid w:val="00882BE3"/>
    <w:rsid w:val="00886315"/>
    <w:rsid w:val="00886E77"/>
    <w:rsid w:val="00894771"/>
    <w:rsid w:val="00896A18"/>
    <w:rsid w:val="00897D5A"/>
    <w:rsid w:val="008A0C26"/>
    <w:rsid w:val="008A3C7B"/>
    <w:rsid w:val="008A500A"/>
    <w:rsid w:val="008B0510"/>
    <w:rsid w:val="008B68AC"/>
    <w:rsid w:val="008B6B56"/>
    <w:rsid w:val="008B70BD"/>
    <w:rsid w:val="008B7F9E"/>
    <w:rsid w:val="008B7FF5"/>
    <w:rsid w:val="008C3D95"/>
    <w:rsid w:val="008C5436"/>
    <w:rsid w:val="008C5650"/>
    <w:rsid w:val="008D38D2"/>
    <w:rsid w:val="008D53AD"/>
    <w:rsid w:val="008D6D78"/>
    <w:rsid w:val="008E260F"/>
    <w:rsid w:val="008E4ACD"/>
    <w:rsid w:val="008F2C05"/>
    <w:rsid w:val="008F711B"/>
    <w:rsid w:val="00900050"/>
    <w:rsid w:val="009032B8"/>
    <w:rsid w:val="009037D7"/>
    <w:rsid w:val="00904ED3"/>
    <w:rsid w:val="00916699"/>
    <w:rsid w:val="0091711A"/>
    <w:rsid w:val="00923C10"/>
    <w:rsid w:val="00924979"/>
    <w:rsid w:val="00927C29"/>
    <w:rsid w:val="009318A6"/>
    <w:rsid w:val="00932560"/>
    <w:rsid w:val="00933026"/>
    <w:rsid w:val="0093356E"/>
    <w:rsid w:val="009352AC"/>
    <w:rsid w:val="00942053"/>
    <w:rsid w:val="00944F18"/>
    <w:rsid w:val="00946942"/>
    <w:rsid w:val="00947D0E"/>
    <w:rsid w:val="00947E73"/>
    <w:rsid w:val="00947FCD"/>
    <w:rsid w:val="009528F2"/>
    <w:rsid w:val="0095300A"/>
    <w:rsid w:val="00954183"/>
    <w:rsid w:val="00956272"/>
    <w:rsid w:val="00961C7A"/>
    <w:rsid w:val="00963971"/>
    <w:rsid w:val="009747E6"/>
    <w:rsid w:val="00980584"/>
    <w:rsid w:val="009816CC"/>
    <w:rsid w:val="0098214D"/>
    <w:rsid w:val="00984322"/>
    <w:rsid w:val="00991301"/>
    <w:rsid w:val="00991AFF"/>
    <w:rsid w:val="0099351A"/>
    <w:rsid w:val="00993EE1"/>
    <w:rsid w:val="00994F7E"/>
    <w:rsid w:val="009A0F03"/>
    <w:rsid w:val="009A311A"/>
    <w:rsid w:val="009A371E"/>
    <w:rsid w:val="009A7488"/>
    <w:rsid w:val="009B2248"/>
    <w:rsid w:val="009B2E2D"/>
    <w:rsid w:val="009B4398"/>
    <w:rsid w:val="009B7693"/>
    <w:rsid w:val="009D4A7B"/>
    <w:rsid w:val="009D6B48"/>
    <w:rsid w:val="009D77EE"/>
    <w:rsid w:val="009E1927"/>
    <w:rsid w:val="009E21BA"/>
    <w:rsid w:val="009E707C"/>
    <w:rsid w:val="009F01C8"/>
    <w:rsid w:val="009F037B"/>
    <w:rsid w:val="009F045A"/>
    <w:rsid w:val="009F1693"/>
    <w:rsid w:val="009F33D6"/>
    <w:rsid w:val="009F3E49"/>
    <w:rsid w:val="00A0015E"/>
    <w:rsid w:val="00A0220A"/>
    <w:rsid w:val="00A02A3F"/>
    <w:rsid w:val="00A05699"/>
    <w:rsid w:val="00A06B70"/>
    <w:rsid w:val="00A12110"/>
    <w:rsid w:val="00A202B6"/>
    <w:rsid w:val="00A2485B"/>
    <w:rsid w:val="00A25DF2"/>
    <w:rsid w:val="00A3312C"/>
    <w:rsid w:val="00A3424D"/>
    <w:rsid w:val="00A428C9"/>
    <w:rsid w:val="00A43B26"/>
    <w:rsid w:val="00A45A91"/>
    <w:rsid w:val="00A4748D"/>
    <w:rsid w:val="00A47A12"/>
    <w:rsid w:val="00A50AD2"/>
    <w:rsid w:val="00A5226C"/>
    <w:rsid w:val="00A548BB"/>
    <w:rsid w:val="00A5517B"/>
    <w:rsid w:val="00A551B9"/>
    <w:rsid w:val="00A55E86"/>
    <w:rsid w:val="00A74C9E"/>
    <w:rsid w:val="00A75CAE"/>
    <w:rsid w:val="00A773C7"/>
    <w:rsid w:val="00A81CF4"/>
    <w:rsid w:val="00A82CB9"/>
    <w:rsid w:val="00A83C05"/>
    <w:rsid w:val="00A86B78"/>
    <w:rsid w:val="00A92278"/>
    <w:rsid w:val="00A93A26"/>
    <w:rsid w:val="00A93E81"/>
    <w:rsid w:val="00AA044C"/>
    <w:rsid w:val="00AA15E9"/>
    <w:rsid w:val="00AA36A2"/>
    <w:rsid w:val="00AA57B2"/>
    <w:rsid w:val="00AB3536"/>
    <w:rsid w:val="00AB7210"/>
    <w:rsid w:val="00AD15E1"/>
    <w:rsid w:val="00AD7C4B"/>
    <w:rsid w:val="00AE19BC"/>
    <w:rsid w:val="00AE21F5"/>
    <w:rsid w:val="00AE3115"/>
    <w:rsid w:val="00AE3D10"/>
    <w:rsid w:val="00AE5271"/>
    <w:rsid w:val="00AE7AF5"/>
    <w:rsid w:val="00AF2E9C"/>
    <w:rsid w:val="00AF4845"/>
    <w:rsid w:val="00AF64D9"/>
    <w:rsid w:val="00AF673B"/>
    <w:rsid w:val="00AF6F04"/>
    <w:rsid w:val="00B01D24"/>
    <w:rsid w:val="00B01F8F"/>
    <w:rsid w:val="00B04584"/>
    <w:rsid w:val="00B06EA4"/>
    <w:rsid w:val="00B071B1"/>
    <w:rsid w:val="00B12B93"/>
    <w:rsid w:val="00B143BF"/>
    <w:rsid w:val="00B1632C"/>
    <w:rsid w:val="00B176D3"/>
    <w:rsid w:val="00B241B0"/>
    <w:rsid w:val="00B30A87"/>
    <w:rsid w:val="00B33871"/>
    <w:rsid w:val="00B36E34"/>
    <w:rsid w:val="00B3797D"/>
    <w:rsid w:val="00B426DC"/>
    <w:rsid w:val="00B43C58"/>
    <w:rsid w:val="00B45B26"/>
    <w:rsid w:val="00B53A0F"/>
    <w:rsid w:val="00B53F8F"/>
    <w:rsid w:val="00B5432B"/>
    <w:rsid w:val="00B574FB"/>
    <w:rsid w:val="00B577B1"/>
    <w:rsid w:val="00B60971"/>
    <w:rsid w:val="00B6469C"/>
    <w:rsid w:val="00B659BE"/>
    <w:rsid w:val="00B6634B"/>
    <w:rsid w:val="00B67B7A"/>
    <w:rsid w:val="00B67EBA"/>
    <w:rsid w:val="00B7573E"/>
    <w:rsid w:val="00B90780"/>
    <w:rsid w:val="00B9524C"/>
    <w:rsid w:val="00B96F11"/>
    <w:rsid w:val="00B97A1B"/>
    <w:rsid w:val="00BA1BB3"/>
    <w:rsid w:val="00BA20B9"/>
    <w:rsid w:val="00BA4FD6"/>
    <w:rsid w:val="00BA615B"/>
    <w:rsid w:val="00BB1730"/>
    <w:rsid w:val="00BB34D3"/>
    <w:rsid w:val="00BB3D37"/>
    <w:rsid w:val="00BC31D5"/>
    <w:rsid w:val="00BC42C7"/>
    <w:rsid w:val="00BC4908"/>
    <w:rsid w:val="00BC4E69"/>
    <w:rsid w:val="00BC6EF7"/>
    <w:rsid w:val="00BC7233"/>
    <w:rsid w:val="00BC751A"/>
    <w:rsid w:val="00BD0850"/>
    <w:rsid w:val="00BD546B"/>
    <w:rsid w:val="00BD5802"/>
    <w:rsid w:val="00BD6D65"/>
    <w:rsid w:val="00BE1223"/>
    <w:rsid w:val="00BE1FEB"/>
    <w:rsid w:val="00BE25C5"/>
    <w:rsid w:val="00BE2D36"/>
    <w:rsid w:val="00BE43CA"/>
    <w:rsid w:val="00BE7EDA"/>
    <w:rsid w:val="00BF1239"/>
    <w:rsid w:val="00BF1ABE"/>
    <w:rsid w:val="00BF52E8"/>
    <w:rsid w:val="00C0116B"/>
    <w:rsid w:val="00C01849"/>
    <w:rsid w:val="00C02031"/>
    <w:rsid w:val="00C0410E"/>
    <w:rsid w:val="00C15187"/>
    <w:rsid w:val="00C15903"/>
    <w:rsid w:val="00C1687D"/>
    <w:rsid w:val="00C16D91"/>
    <w:rsid w:val="00C17408"/>
    <w:rsid w:val="00C22AB2"/>
    <w:rsid w:val="00C2583C"/>
    <w:rsid w:val="00C27878"/>
    <w:rsid w:val="00C30BB4"/>
    <w:rsid w:val="00C3122A"/>
    <w:rsid w:val="00C3162F"/>
    <w:rsid w:val="00C3301B"/>
    <w:rsid w:val="00C33639"/>
    <w:rsid w:val="00C42662"/>
    <w:rsid w:val="00C43C45"/>
    <w:rsid w:val="00C43C63"/>
    <w:rsid w:val="00C443E7"/>
    <w:rsid w:val="00C453FF"/>
    <w:rsid w:val="00C45BCB"/>
    <w:rsid w:val="00C47DD9"/>
    <w:rsid w:val="00C52036"/>
    <w:rsid w:val="00C545F1"/>
    <w:rsid w:val="00C55874"/>
    <w:rsid w:val="00C62556"/>
    <w:rsid w:val="00C6288A"/>
    <w:rsid w:val="00C638E0"/>
    <w:rsid w:val="00C658A2"/>
    <w:rsid w:val="00C66885"/>
    <w:rsid w:val="00C70F7A"/>
    <w:rsid w:val="00C729C8"/>
    <w:rsid w:val="00C72DBD"/>
    <w:rsid w:val="00C73358"/>
    <w:rsid w:val="00C740C1"/>
    <w:rsid w:val="00C75129"/>
    <w:rsid w:val="00C75498"/>
    <w:rsid w:val="00C767E5"/>
    <w:rsid w:val="00C80CA3"/>
    <w:rsid w:val="00C80DD9"/>
    <w:rsid w:val="00C83771"/>
    <w:rsid w:val="00C83A63"/>
    <w:rsid w:val="00C90F55"/>
    <w:rsid w:val="00C91937"/>
    <w:rsid w:val="00C92B78"/>
    <w:rsid w:val="00CA4479"/>
    <w:rsid w:val="00CA4AE4"/>
    <w:rsid w:val="00CB0206"/>
    <w:rsid w:val="00CB0B51"/>
    <w:rsid w:val="00CB0B8D"/>
    <w:rsid w:val="00CB1A3E"/>
    <w:rsid w:val="00CB3878"/>
    <w:rsid w:val="00CB62CD"/>
    <w:rsid w:val="00CB7BBE"/>
    <w:rsid w:val="00CC6943"/>
    <w:rsid w:val="00CD664E"/>
    <w:rsid w:val="00CD76FB"/>
    <w:rsid w:val="00CE1234"/>
    <w:rsid w:val="00CE1D24"/>
    <w:rsid w:val="00CE2D29"/>
    <w:rsid w:val="00CE7D95"/>
    <w:rsid w:val="00CF1317"/>
    <w:rsid w:val="00D043E3"/>
    <w:rsid w:val="00D11EC9"/>
    <w:rsid w:val="00D123C7"/>
    <w:rsid w:val="00D129B8"/>
    <w:rsid w:val="00D15B92"/>
    <w:rsid w:val="00D23B46"/>
    <w:rsid w:val="00D252D2"/>
    <w:rsid w:val="00D25C61"/>
    <w:rsid w:val="00D303ED"/>
    <w:rsid w:val="00D315F6"/>
    <w:rsid w:val="00D35946"/>
    <w:rsid w:val="00D35CE8"/>
    <w:rsid w:val="00D377F7"/>
    <w:rsid w:val="00D4230A"/>
    <w:rsid w:val="00D44E17"/>
    <w:rsid w:val="00D46122"/>
    <w:rsid w:val="00D47C3F"/>
    <w:rsid w:val="00D5108C"/>
    <w:rsid w:val="00D512D6"/>
    <w:rsid w:val="00D51A46"/>
    <w:rsid w:val="00D54342"/>
    <w:rsid w:val="00D54E17"/>
    <w:rsid w:val="00D6390D"/>
    <w:rsid w:val="00D73D2D"/>
    <w:rsid w:val="00D73D64"/>
    <w:rsid w:val="00D76323"/>
    <w:rsid w:val="00D84F04"/>
    <w:rsid w:val="00D85460"/>
    <w:rsid w:val="00D87EC3"/>
    <w:rsid w:val="00D9017E"/>
    <w:rsid w:val="00D9353D"/>
    <w:rsid w:val="00D937AB"/>
    <w:rsid w:val="00DA0BB7"/>
    <w:rsid w:val="00DA2394"/>
    <w:rsid w:val="00DA47D5"/>
    <w:rsid w:val="00DB089C"/>
    <w:rsid w:val="00DB0D6C"/>
    <w:rsid w:val="00DB231E"/>
    <w:rsid w:val="00DB3962"/>
    <w:rsid w:val="00DB3C9C"/>
    <w:rsid w:val="00DB5877"/>
    <w:rsid w:val="00DB7270"/>
    <w:rsid w:val="00DC1BD3"/>
    <w:rsid w:val="00DC3554"/>
    <w:rsid w:val="00DC6443"/>
    <w:rsid w:val="00DD030E"/>
    <w:rsid w:val="00DD308E"/>
    <w:rsid w:val="00DD47ED"/>
    <w:rsid w:val="00DD7906"/>
    <w:rsid w:val="00DD790F"/>
    <w:rsid w:val="00DE1995"/>
    <w:rsid w:val="00DE1A92"/>
    <w:rsid w:val="00DE299C"/>
    <w:rsid w:val="00DE32AB"/>
    <w:rsid w:val="00DE5380"/>
    <w:rsid w:val="00DE5DE2"/>
    <w:rsid w:val="00DE5FB5"/>
    <w:rsid w:val="00DE65B3"/>
    <w:rsid w:val="00DF0185"/>
    <w:rsid w:val="00DF1C3D"/>
    <w:rsid w:val="00DF2590"/>
    <w:rsid w:val="00DF3C85"/>
    <w:rsid w:val="00E01804"/>
    <w:rsid w:val="00E021E6"/>
    <w:rsid w:val="00E032CF"/>
    <w:rsid w:val="00E0770D"/>
    <w:rsid w:val="00E11A8B"/>
    <w:rsid w:val="00E1245D"/>
    <w:rsid w:val="00E13B63"/>
    <w:rsid w:val="00E231A9"/>
    <w:rsid w:val="00E234D3"/>
    <w:rsid w:val="00E2732A"/>
    <w:rsid w:val="00E3079A"/>
    <w:rsid w:val="00E31AE3"/>
    <w:rsid w:val="00E34F6B"/>
    <w:rsid w:val="00E3507A"/>
    <w:rsid w:val="00E353AF"/>
    <w:rsid w:val="00E373ED"/>
    <w:rsid w:val="00E419CE"/>
    <w:rsid w:val="00E506D5"/>
    <w:rsid w:val="00E52C4F"/>
    <w:rsid w:val="00E53363"/>
    <w:rsid w:val="00E545CF"/>
    <w:rsid w:val="00E548FE"/>
    <w:rsid w:val="00E56BA2"/>
    <w:rsid w:val="00E60B41"/>
    <w:rsid w:val="00E60E9F"/>
    <w:rsid w:val="00E62F2B"/>
    <w:rsid w:val="00E62FBE"/>
    <w:rsid w:val="00E630CE"/>
    <w:rsid w:val="00E65A78"/>
    <w:rsid w:val="00E666A3"/>
    <w:rsid w:val="00E6753A"/>
    <w:rsid w:val="00E70426"/>
    <w:rsid w:val="00E70527"/>
    <w:rsid w:val="00E71192"/>
    <w:rsid w:val="00E728FB"/>
    <w:rsid w:val="00E803BF"/>
    <w:rsid w:val="00E82C95"/>
    <w:rsid w:val="00E84BFB"/>
    <w:rsid w:val="00E920CA"/>
    <w:rsid w:val="00E93478"/>
    <w:rsid w:val="00E97A2B"/>
    <w:rsid w:val="00EA43BA"/>
    <w:rsid w:val="00EB1438"/>
    <w:rsid w:val="00EB1DF7"/>
    <w:rsid w:val="00EB3676"/>
    <w:rsid w:val="00EB5758"/>
    <w:rsid w:val="00EB5B57"/>
    <w:rsid w:val="00EC434D"/>
    <w:rsid w:val="00EC5737"/>
    <w:rsid w:val="00EC5C12"/>
    <w:rsid w:val="00ED04B1"/>
    <w:rsid w:val="00ED6826"/>
    <w:rsid w:val="00ED6A81"/>
    <w:rsid w:val="00ED729B"/>
    <w:rsid w:val="00EE4D36"/>
    <w:rsid w:val="00EE5E6D"/>
    <w:rsid w:val="00EE60B3"/>
    <w:rsid w:val="00EF07A8"/>
    <w:rsid w:val="00EF288B"/>
    <w:rsid w:val="00F00D58"/>
    <w:rsid w:val="00F03140"/>
    <w:rsid w:val="00F15316"/>
    <w:rsid w:val="00F15C77"/>
    <w:rsid w:val="00F164D2"/>
    <w:rsid w:val="00F17710"/>
    <w:rsid w:val="00F20EDC"/>
    <w:rsid w:val="00F21038"/>
    <w:rsid w:val="00F30808"/>
    <w:rsid w:val="00F326FF"/>
    <w:rsid w:val="00F338E8"/>
    <w:rsid w:val="00F35473"/>
    <w:rsid w:val="00F358F2"/>
    <w:rsid w:val="00F35942"/>
    <w:rsid w:val="00F3615B"/>
    <w:rsid w:val="00F4143E"/>
    <w:rsid w:val="00F46856"/>
    <w:rsid w:val="00F50987"/>
    <w:rsid w:val="00F51196"/>
    <w:rsid w:val="00F53F85"/>
    <w:rsid w:val="00F6483D"/>
    <w:rsid w:val="00F6520B"/>
    <w:rsid w:val="00F80373"/>
    <w:rsid w:val="00F8094C"/>
    <w:rsid w:val="00F817E6"/>
    <w:rsid w:val="00F8323A"/>
    <w:rsid w:val="00F85DF6"/>
    <w:rsid w:val="00F877A3"/>
    <w:rsid w:val="00F91816"/>
    <w:rsid w:val="00F96543"/>
    <w:rsid w:val="00F97391"/>
    <w:rsid w:val="00F9795E"/>
    <w:rsid w:val="00FA0268"/>
    <w:rsid w:val="00FA0A1B"/>
    <w:rsid w:val="00FA27FE"/>
    <w:rsid w:val="00FB2818"/>
    <w:rsid w:val="00FB5EF5"/>
    <w:rsid w:val="00FB7137"/>
    <w:rsid w:val="00FC1FB9"/>
    <w:rsid w:val="00FC440E"/>
    <w:rsid w:val="00FD4808"/>
    <w:rsid w:val="00FE1C02"/>
    <w:rsid w:val="00FE2785"/>
    <w:rsid w:val="00FE59EE"/>
    <w:rsid w:val="00FF132A"/>
    <w:rsid w:val="00FF2AFF"/>
    <w:rsid w:val="00FF3126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00835B"/>
  <w15:docId w15:val="{3043EEFB-2979-42DD-8719-6EE0157B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87C"/>
    <w:pPr>
      <w:spacing w:after="0" w:line="360" w:lineRule="auto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B7BBE"/>
    <w:pPr>
      <w:keepNext/>
      <w:keepLines/>
      <w:numPr>
        <w:numId w:val="2"/>
      </w:numPr>
      <w:spacing w:before="240"/>
      <w:ind w:left="714" w:hanging="357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Nadpis 2. úrovně"/>
    <w:basedOn w:val="Normln"/>
    <w:next w:val="Normln"/>
    <w:link w:val="Nadpis2Char"/>
    <w:uiPriority w:val="9"/>
    <w:unhideWhenUsed/>
    <w:qFormat/>
    <w:rsid w:val="00DC1BD3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celkapitoly">
    <w:name w:val="Nadpis celé kapitoly"/>
    <w:basedOn w:val="Normln"/>
    <w:rsid w:val="002C4AFA"/>
    <w:pPr>
      <w:pageBreakBefore/>
      <w:spacing w:before="8000"/>
      <w:jc w:val="both"/>
    </w:pPr>
    <w:rPr>
      <w:b/>
      <w:i/>
      <w:color w:val="C0504D" w:themeColor="accent2"/>
      <w:sz w:val="36"/>
      <w:u w:val="single"/>
    </w:rPr>
  </w:style>
  <w:style w:type="paragraph" w:customStyle="1" w:styleId="lnek">
    <w:name w:val="Článek"/>
    <w:basedOn w:val="Normln"/>
    <w:rsid w:val="0080372D"/>
    <w:pPr>
      <w:widowControl w:val="0"/>
      <w:overflowPunct w:val="0"/>
      <w:autoSpaceDE w:val="0"/>
      <w:autoSpaceDN w:val="0"/>
      <w:adjustRightInd w:val="0"/>
      <w:spacing w:line="233" w:lineRule="auto"/>
      <w:ind w:right="12"/>
      <w:jc w:val="center"/>
    </w:pPr>
    <w:rPr>
      <w:rFonts w:ascii="Arial" w:eastAsiaTheme="minorEastAsia" w:hAnsi="Arial" w:cs="Arial"/>
      <w:b/>
      <w:bCs/>
      <w:sz w:val="19"/>
      <w:szCs w:val="19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37592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927"/>
  </w:style>
  <w:style w:type="paragraph" w:styleId="Zpat">
    <w:name w:val="footer"/>
    <w:basedOn w:val="Normln"/>
    <w:link w:val="ZpatChar"/>
    <w:uiPriority w:val="99"/>
    <w:unhideWhenUsed/>
    <w:rsid w:val="0037592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927"/>
  </w:style>
  <w:style w:type="paragraph" w:styleId="Textbubliny">
    <w:name w:val="Balloon Text"/>
    <w:basedOn w:val="Normln"/>
    <w:link w:val="TextbublinyChar"/>
    <w:uiPriority w:val="99"/>
    <w:semiHidden/>
    <w:unhideWhenUsed/>
    <w:rsid w:val="00492A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A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qFormat/>
    <w:rsid w:val="001302D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5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B7BBE"/>
    <w:rPr>
      <w:rFonts w:eastAsiaTheme="majorEastAsia" w:cstheme="majorBidi"/>
      <w:b/>
      <w:sz w:val="24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E59EE"/>
    <w:pPr>
      <w:spacing w:line="259" w:lineRule="auto"/>
      <w:outlineLvl w:val="9"/>
    </w:pPr>
    <w:rPr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E59EE"/>
    <w:pPr>
      <w:ind w:left="720"/>
      <w:contextualSpacing/>
    </w:pPr>
  </w:style>
  <w:style w:type="paragraph" w:customStyle="1" w:styleId="1Nadpis">
    <w:name w:val="1. Nadpis"/>
    <w:basedOn w:val="Odstavecseseznamem"/>
    <w:link w:val="1NadpisChar"/>
    <w:rsid w:val="00FE59EE"/>
    <w:pPr>
      <w:numPr>
        <w:numId w:val="1"/>
      </w:numPr>
    </w:pPr>
    <w:rPr>
      <w:b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78321E"/>
    <w:pPr>
      <w:tabs>
        <w:tab w:val="left" w:pos="567"/>
        <w:tab w:val="right" w:leader="dot" w:pos="9628"/>
      </w:tabs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E59EE"/>
    <w:rPr>
      <w:sz w:val="20"/>
    </w:rPr>
  </w:style>
  <w:style w:type="character" w:customStyle="1" w:styleId="1NadpisChar">
    <w:name w:val="1. Nadpis Char"/>
    <w:basedOn w:val="OdstavecseseznamemChar"/>
    <w:link w:val="1Nadpis"/>
    <w:rsid w:val="00FE59EE"/>
    <w:rPr>
      <w:b/>
      <w:sz w:val="24"/>
    </w:rPr>
  </w:style>
  <w:style w:type="paragraph" w:customStyle="1" w:styleId="Nadpis3rovn">
    <w:name w:val="Nadpis 3. úrovně"/>
    <w:basedOn w:val="Normln"/>
    <w:next w:val="Normln"/>
    <w:link w:val="Nadpis3rovnChar"/>
    <w:qFormat/>
    <w:rsid w:val="00DC1BD3"/>
    <w:rPr>
      <w:b/>
    </w:rPr>
  </w:style>
  <w:style w:type="character" w:customStyle="1" w:styleId="Nadpis2Char">
    <w:name w:val="Nadpis 2 Char"/>
    <w:aliases w:val="Nadpis 2. úrovně Char"/>
    <w:basedOn w:val="Standardnpsmoodstavce"/>
    <w:link w:val="Nadpis2"/>
    <w:uiPriority w:val="9"/>
    <w:rsid w:val="00DC1BD3"/>
    <w:rPr>
      <w:rFonts w:eastAsiaTheme="majorEastAsia" w:cstheme="majorBidi"/>
      <w:b/>
      <w:sz w:val="20"/>
      <w:szCs w:val="26"/>
    </w:rPr>
  </w:style>
  <w:style w:type="character" w:customStyle="1" w:styleId="Nadpis3rovnChar">
    <w:name w:val="Nadpis 3. úrovně Char"/>
    <w:basedOn w:val="Standardnpsmoodstavce"/>
    <w:link w:val="Nadpis3rovn"/>
    <w:rsid w:val="00DC1BD3"/>
    <w:rPr>
      <w:b/>
      <w:sz w:val="20"/>
    </w:rPr>
  </w:style>
  <w:style w:type="character" w:styleId="Zstupntext">
    <w:name w:val="Placeholder Text"/>
    <w:basedOn w:val="Standardnpsmoodstavce"/>
    <w:uiPriority w:val="99"/>
    <w:semiHidden/>
    <w:rsid w:val="00B36E34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164D2"/>
    <w:pPr>
      <w:tabs>
        <w:tab w:val="left" w:pos="1134"/>
        <w:tab w:val="right" w:leader="dot" w:pos="9628"/>
      </w:tabs>
      <w:spacing w:after="100"/>
      <w:ind w:left="567"/>
    </w:pPr>
  </w:style>
  <w:style w:type="character" w:styleId="Odkaznakoment">
    <w:name w:val="annotation reference"/>
    <w:basedOn w:val="Standardnpsmoodstavce"/>
    <w:uiPriority w:val="99"/>
    <w:semiHidden/>
    <w:unhideWhenUsed/>
    <w:rsid w:val="00DB08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089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08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8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089C"/>
    <w:rPr>
      <w:b/>
      <w:bCs/>
      <w:sz w:val="20"/>
      <w:szCs w:val="20"/>
    </w:rPr>
  </w:style>
  <w:style w:type="paragraph" w:customStyle="1" w:styleId="Default">
    <w:name w:val="Default"/>
    <w:rsid w:val="004D38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B01F8F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090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36E26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C6943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A0C26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B33871"/>
    <w:pPr>
      <w:spacing w:after="0" w:line="240" w:lineRule="auto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F3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Svtltabulkasmkou11">
    <w:name w:val="Světlá tabulka s mřížkou 11"/>
    <w:basedOn w:val="Normlntabulka"/>
    <w:uiPriority w:val="46"/>
    <w:rsid w:val="009D4A7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7510D7"/>
    <w:pPr>
      <w:spacing w:after="0" w:line="240" w:lineRule="auto"/>
    </w:pPr>
    <w:tblPr>
      <w:tblStyleRowBandSize w:val="1"/>
      <w:tblStyleColBandSize w:val="1"/>
      <w:tblBorders>
        <w:top w:val="single" w:sz="4" w:space="0" w:color="55C7FF" w:themeColor="accent1" w:themeTint="66"/>
        <w:left w:val="single" w:sz="4" w:space="0" w:color="55C7FF" w:themeColor="accent1" w:themeTint="66"/>
        <w:bottom w:val="single" w:sz="4" w:space="0" w:color="55C7FF" w:themeColor="accent1" w:themeTint="66"/>
        <w:right w:val="single" w:sz="4" w:space="0" w:color="55C7FF" w:themeColor="accent1" w:themeTint="66"/>
        <w:insideH w:val="single" w:sz="4" w:space="0" w:color="55C7FF" w:themeColor="accent1" w:themeTint="66"/>
        <w:insideV w:val="single" w:sz="4" w:space="0" w:color="55C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A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A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50987"/>
    <w:rPr>
      <w:color w:val="605E5C"/>
      <w:shd w:val="clear" w:color="auto" w:fill="E1DFDD"/>
    </w:rPr>
  </w:style>
  <w:style w:type="table" w:customStyle="1" w:styleId="Svtltabulkasmkou12">
    <w:name w:val="Světlá tabulka s mřížkou 12"/>
    <w:basedOn w:val="Normlntabulka"/>
    <w:uiPriority w:val="46"/>
    <w:rsid w:val="00E728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75CAE"/>
    <w:rPr>
      <w:color w:val="605E5C"/>
      <w:shd w:val="clear" w:color="auto" w:fill="E1DFDD"/>
    </w:rPr>
  </w:style>
  <w:style w:type="character" w:customStyle="1" w:styleId="e24kjd">
    <w:name w:val="e24kjd"/>
    <w:basedOn w:val="Standardnpsmoodstavce"/>
    <w:rsid w:val="003B616D"/>
  </w:style>
  <w:style w:type="character" w:customStyle="1" w:styleId="Nevyeenzmnka6">
    <w:name w:val="Nevyřešená zmínka6"/>
    <w:basedOn w:val="Standardnpsmoodstavce"/>
    <w:uiPriority w:val="99"/>
    <w:semiHidden/>
    <w:unhideWhenUsed/>
    <w:rsid w:val="006D387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C5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03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0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8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9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32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1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2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6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085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18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689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86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65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16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93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031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04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125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25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1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388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79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8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84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4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8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25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8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92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10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5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35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17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0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34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1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764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4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82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30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588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43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1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950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37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44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6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40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9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1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78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47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51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4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93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679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16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605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98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73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02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816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90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49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802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696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71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24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228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5758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761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5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82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01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55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1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37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5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83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9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29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69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69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3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411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0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2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43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1976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707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508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452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86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58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8977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7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80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226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655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0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6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7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4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8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52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4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9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25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434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425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173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5981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313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958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429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035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281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4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62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6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53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3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9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1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5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1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73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00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47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277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89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137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3030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68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56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82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26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1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564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1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123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87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169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03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629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78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2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79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3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41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6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1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52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9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1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6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5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71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17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53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60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2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7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95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686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79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10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699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914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0898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639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39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95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0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473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255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53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3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287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352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518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638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02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85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98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276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931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5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1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4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44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9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header" Target="header2.xml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\Desktop\X\&#344;&#225;d,%20Sm&#283;rnice,%20Instrukce_v1.0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05D152-9E0A-4FAF-9E78-F404DA607062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374B46E-8F31-448D-A4EA-9F1E824D222A}">
      <dgm:prSet phldrT="[Text]"/>
      <dgm:spPr/>
      <dgm:t>
        <a:bodyPr/>
        <a:lstStyle/>
        <a:p>
          <a:r>
            <a:rPr lang="cs-CZ" dirty="0"/>
            <a:t>Hlášení od oznamovatele</a:t>
          </a:r>
        </a:p>
      </dgm:t>
    </dgm:pt>
    <dgm:pt modelId="{7764272D-F2B5-45BB-BBFC-A51E4CDA5E82}" type="parTrans" cxnId="{05C0D644-2412-4470-B5F4-1844DCA1C071}">
      <dgm:prSet/>
      <dgm:spPr/>
      <dgm:t>
        <a:bodyPr/>
        <a:lstStyle/>
        <a:p>
          <a:endParaRPr lang="en-US"/>
        </a:p>
      </dgm:t>
    </dgm:pt>
    <dgm:pt modelId="{A3447D77-8246-4EF2-8021-CDEC6F1EB95B}" type="sibTrans" cxnId="{05C0D644-2412-4470-B5F4-1844DCA1C071}">
      <dgm:prSet/>
      <dgm:spPr/>
      <dgm:t>
        <a:bodyPr/>
        <a:lstStyle/>
        <a:p>
          <a:endParaRPr lang="en-US"/>
        </a:p>
      </dgm:t>
    </dgm:pt>
    <dgm:pt modelId="{C126E364-8F47-40FB-890E-3CA5B79F3788}">
      <dgm:prSet phldrT="[Text]"/>
      <dgm:spPr/>
      <dgm:t>
        <a:bodyPr/>
        <a:lstStyle/>
        <a:p>
          <a:r>
            <a:rPr lang="cs-CZ" dirty="0"/>
            <a:t>Přijetí a zaevidování</a:t>
          </a:r>
          <a:endParaRPr lang="en-US" dirty="0"/>
        </a:p>
      </dgm:t>
    </dgm:pt>
    <dgm:pt modelId="{F007DC79-07B3-42C1-BEF3-898A2CB8D8F2}" type="sibTrans" cxnId="{80D0B550-966E-4FAB-9E14-3E7624B9C1BB}">
      <dgm:prSet/>
      <dgm:spPr/>
      <dgm:t>
        <a:bodyPr/>
        <a:lstStyle/>
        <a:p>
          <a:endParaRPr lang="en-US"/>
        </a:p>
      </dgm:t>
    </dgm:pt>
    <dgm:pt modelId="{55A21B0F-76CC-43EB-878C-DE6C6D8C85DA}" type="parTrans" cxnId="{80D0B550-966E-4FAB-9E14-3E7624B9C1BB}">
      <dgm:prSet/>
      <dgm:spPr/>
      <dgm:t>
        <a:bodyPr/>
        <a:lstStyle/>
        <a:p>
          <a:endParaRPr lang="en-US"/>
        </a:p>
      </dgm:t>
    </dgm:pt>
    <dgm:pt modelId="{A0B446F8-3FB2-403B-83CD-1AB5AA8A8F0A}">
      <dgm:prSet phldrT="[Text]"/>
      <dgm:spPr/>
      <dgm:t>
        <a:bodyPr/>
        <a:lstStyle/>
        <a:p>
          <a:r>
            <a:rPr lang="cs-CZ" dirty="0"/>
            <a:t>Spadá oznámení pod whistleblowing?</a:t>
          </a:r>
          <a:endParaRPr lang="en-US" dirty="0"/>
        </a:p>
      </dgm:t>
    </dgm:pt>
    <dgm:pt modelId="{BF6755B0-37BE-471C-9ADF-D9B93F3238B7}" type="parTrans" cxnId="{EA8F9B94-2646-4AE8-8FE1-1EB610123F89}">
      <dgm:prSet/>
      <dgm:spPr/>
      <dgm:t>
        <a:bodyPr/>
        <a:lstStyle/>
        <a:p>
          <a:endParaRPr lang="cs-CZ"/>
        </a:p>
      </dgm:t>
    </dgm:pt>
    <dgm:pt modelId="{59FC0F19-E523-457C-BC94-6A689AC7B586}" type="sibTrans" cxnId="{EA8F9B94-2646-4AE8-8FE1-1EB610123F89}">
      <dgm:prSet/>
      <dgm:spPr/>
      <dgm:t>
        <a:bodyPr/>
        <a:lstStyle/>
        <a:p>
          <a:endParaRPr lang="cs-CZ"/>
        </a:p>
      </dgm:t>
    </dgm:pt>
    <dgm:pt modelId="{2C00F5A7-0E90-4748-9CBA-E488B1832D88}">
      <dgm:prSet phldrT="[Text]"/>
      <dgm:spPr/>
      <dgm:t>
        <a:bodyPr/>
        <a:lstStyle/>
        <a:p>
          <a:r>
            <a:rPr lang="cs-CZ" dirty="0"/>
            <a:t>Reporting a návrhy doporučení</a:t>
          </a:r>
          <a:endParaRPr lang="en-US" dirty="0"/>
        </a:p>
      </dgm:t>
    </dgm:pt>
    <dgm:pt modelId="{A54810E2-6AF8-4D32-9437-055CA91B7EF3}" type="parTrans" cxnId="{F7B60EF1-4446-4798-B800-196D351C47E9}">
      <dgm:prSet/>
      <dgm:spPr/>
      <dgm:t>
        <a:bodyPr/>
        <a:lstStyle/>
        <a:p>
          <a:endParaRPr lang="cs-CZ"/>
        </a:p>
      </dgm:t>
    </dgm:pt>
    <dgm:pt modelId="{D49A30B7-2A0F-43F1-979C-6FB3E3E95294}" type="sibTrans" cxnId="{F7B60EF1-4446-4798-B800-196D351C47E9}">
      <dgm:prSet/>
      <dgm:spPr/>
      <dgm:t>
        <a:bodyPr/>
        <a:lstStyle/>
        <a:p>
          <a:endParaRPr lang="cs-CZ"/>
        </a:p>
      </dgm:t>
    </dgm:pt>
    <dgm:pt modelId="{E300AA57-A990-4E9F-A21B-EF453E0806A7}">
      <dgm:prSet phldrT="[Text]"/>
      <dgm:spPr/>
      <dgm:t>
        <a:bodyPr/>
        <a:lstStyle/>
        <a:p>
          <a:r>
            <a:rPr lang="cs-CZ" dirty="0"/>
            <a:t>Zpětná vazba ozamovateli</a:t>
          </a:r>
          <a:endParaRPr lang="en-US" dirty="0"/>
        </a:p>
      </dgm:t>
    </dgm:pt>
    <dgm:pt modelId="{85248196-E3FC-42C6-8EF3-FDEA8CE289B5}" type="parTrans" cxnId="{BF084D99-6D50-4BAF-8F84-B0A423D9FD20}">
      <dgm:prSet/>
      <dgm:spPr/>
      <dgm:t>
        <a:bodyPr/>
        <a:lstStyle/>
        <a:p>
          <a:endParaRPr lang="cs-CZ"/>
        </a:p>
      </dgm:t>
    </dgm:pt>
    <dgm:pt modelId="{E29E5A4F-D749-49AC-BFBF-3B9EA96708C0}" type="sibTrans" cxnId="{BF084D99-6D50-4BAF-8F84-B0A423D9FD20}">
      <dgm:prSet/>
      <dgm:spPr/>
      <dgm:t>
        <a:bodyPr/>
        <a:lstStyle/>
        <a:p>
          <a:endParaRPr lang="cs-CZ"/>
        </a:p>
      </dgm:t>
    </dgm:pt>
    <dgm:pt modelId="{F9F1014A-608C-4617-949A-6F905B5B40D3}">
      <dgm:prSet phldrT="[Text]"/>
      <dgm:spPr/>
      <dgm:t>
        <a:bodyPr/>
        <a:lstStyle/>
        <a:p>
          <a:r>
            <a:rPr lang="cs-CZ" dirty="0"/>
            <a:t>Počáteční zpracování</a:t>
          </a:r>
          <a:endParaRPr lang="en-US" dirty="0"/>
        </a:p>
      </dgm:t>
    </dgm:pt>
    <dgm:pt modelId="{B7E5E7AF-4039-4D2C-82D0-B282A73429AE}" type="parTrans" cxnId="{0270B3E7-855A-4F51-B281-578E1A31082B}">
      <dgm:prSet/>
      <dgm:spPr/>
      <dgm:t>
        <a:bodyPr/>
        <a:lstStyle/>
        <a:p>
          <a:endParaRPr lang="cs-CZ"/>
        </a:p>
      </dgm:t>
    </dgm:pt>
    <dgm:pt modelId="{4D3E070A-6571-44B4-9CAF-1265488324EF}" type="sibTrans" cxnId="{0270B3E7-855A-4F51-B281-578E1A31082B}">
      <dgm:prSet/>
      <dgm:spPr/>
      <dgm:t>
        <a:bodyPr/>
        <a:lstStyle/>
        <a:p>
          <a:endParaRPr lang="cs-CZ"/>
        </a:p>
      </dgm:t>
    </dgm:pt>
    <dgm:pt modelId="{F36692CC-377D-4719-8C3E-368F2F6AF814}">
      <dgm:prSet phldrT="[Text]"/>
      <dgm:spPr/>
      <dgm:t>
        <a:bodyPr/>
        <a:lstStyle/>
        <a:p>
          <a:r>
            <a:rPr lang="cs-CZ" dirty="0"/>
            <a:t>Závěr a rozhodnutí o přijetí opatření</a:t>
          </a:r>
          <a:endParaRPr lang="en-US" dirty="0"/>
        </a:p>
      </dgm:t>
    </dgm:pt>
    <dgm:pt modelId="{A9F9EFF2-A8FB-4099-B57C-B30D9BFF9B45}" type="parTrans" cxnId="{CBF22C45-77BB-4B4C-A57D-6B2396B07975}">
      <dgm:prSet/>
      <dgm:spPr/>
      <dgm:t>
        <a:bodyPr/>
        <a:lstStyle/>
        <a:p>
          <a:endParaRPr lang="cs-CZ"/>
        </a:p>
      </dgm:t>
    </dgm:pt>
    <dgm:pt modelId="{55FCF97C-D9C2-47AD-AE76-B6F58A314DDA}" type="sibTrans" cxnId="{CBF22C45-77BB-4B4C-A57D-6B2396B07975}">
      <dgm:prSet/>
      <dgm:spPr/>
      <dgm:t>
        <a:bodyPr/>
        <a:lstStyle/>
        <a:p>
          <a:endParaRPr lang="cs-CZ"/>
        </a:p>
      </dgm:t>
    </dgm:pt>
    <dgm:pt modelId="{E98974FE-AA92-4AC8-878B-063995B6F2F5}">
      <dgm:prSet phldrT="[Text]"/>
      <dgm:spPr/>
      <dgm:t>
        <a:bodyPr/>
        <a:lstStyle/>
        <a:p>
          <a:r>
            <a:rPr lang="cs-CZ" dirty="0"/>
            <a:t>Potvrzení přijetí oznamovateli</a:t>
          </a:r>
          <a:endParaRPr lang="en-US" dirty="0"/>
        </a:p>
      </dgm:t>
    </dgm:pt>
    <dgm:pt modelId="{C3E2A50F-4634-4C68-8348-9CDE893F084A}" type="parTrans" cxnId="{8933EF77-8A34-411B-BDB6-1F4AFB133354}">
      <dgm:prSet/>
      <dgm:spPr/>
      <dgm:t>
        <a:bodyPr/>
        <a:lstStyle/>
        <a:p>
          <a:endParaRPr lang="cs-CZ"/>
        </a:p>
      </dgm:t>
    </dgm:pt>
    <dgm:pt modelId="{EFBE44C5-1DEC-479A-85E8-D2E0BC7E905F}" type="sibTrans" cxnId="{8933EF77-8A34-411B-BDB6-1F4AFB133354}">
      <dgm:prSet/>
      <dgm:spPr/>
      <dgm:t>
        <a:bodyPr/>
        <a:lstStyle/>
        <a:p>
          <a:endParaRPr lang="cs-CZ"/>
        </a:p>
      </dgm:t>
    </dgm:pt>
    <dgm:pt modelId="{8CFBAAC0-5013-4EF0-9894-A00F2367D53C}">
      <dgm:prSet phldrT="[Text]"/>
      <dgm:spPr/>
      <dgm:t>
        <a:bodyPr/>
        <a:lstStyle/>
        <a:p>
          <a:r>
            <a:rPr lang="cs-CZ" dirty="0"/>
            <a:t>Následná opatření ze strany vedení</a:t>
          </a:r>
          <a:endParaRPr lang="en-US" dirty="0"/>
        </a:p>
      </dgm:t>
    </dgm:pt>
    <dgm:pt modelId="{9631C1A9-545D-418C-AD35-CC514CE24C08}" type="parTrans" cxnId="{4577838B-3A0D-4977-8E6E-9FE8F3D94232}">
      <dgm:prSet/>
      <dgm:spPr/>
      <dgm:t>
        <a:bodyPr/>
        <a:lstStyle/>
        <a:p>
          <a:endParaRPr lang="cs-CZ"/>
        </a:p>
      </dgm:t>
    </dgm:pt>
    <dgm:pt modelId="{78BAB251-235C-4972-95AC-ACEE6F3F68A8}" type="sibTrans" cxnId="{4577838B-3A0D-4977-8E6E-9FE8F3D94232}">
      <dgm:prSet/>
      <dgm:spPr/>
      <dgm:t>
        <a:bodyPr/>
        <a:lstStyle/>
        <a:p>
          <a:endParaRPr lang="cs-CZ"/>
        </a:p>
      </dgm:t>
    </dgm:pt>
    <dgm:pt modelId="{CDE2E091-2B30-4243-A1F8-C32339226E19}">
      <dgm:prSet phldrT="[Text]"/>
      <dgm:spPr/>
      <dgm:t>
        <a:bodyPr/>
        <a:lstStyle/>
        <a:p>
          <a:r>
            <a:rPr lang="cs-CZ" dirty="0"/>
            <a:t>Posouzení a příp. prošetření oznámení</a:t>
          </a:r>
          <a:endParaRPr lang="en-US" dirty="0"/>
        </a:p>
      </dgm:t>
    </dgm:pt>
    <dgm:pt modelId="{D6599663-0E35-4DF7-8D3C-D2D06D20B4C1}" type="parTrans" cxnId="{262F8ADA-BEBA-4B21-968B-A2126F633ED6}">
      <dgm:prSet/>
      <dgm:spPr/>
      <dgm:t>
        <a:bodyPr/>
        <a:lstStyle/>
        <a:p>
          <a:endParaRPr lang="cs-CZ"/>
        </a:p>
      </dgm:t>
    </dgm:pt>
    <dgm:pt modelId="{D202FACA-6ADB-4D6E-83EF-E71DA4860A5A}" type="sibTrans" cxnId="{262F8ADA-BEBA-4B21-968B-A2126F633ED6}">
      <dgm:prSet/>
      <dgm:spPr/>
      <dgm:t>
        <a:bodyPr/>
        <a:lstStyle/>
        <a:p>
          <a:endParaRPr lang="cs-CZ"/>
        </a:p>
      </dgm:t>
    </dgm:pt>
    <dgm:pt modelId="{501023BC-D2C1-4661-B674-BCBEE34BF418}">
      <dgm:prSet phldrT="[Text]"/>
      <dgm:spPr/>
      <dgm:t>
        <a:bodyPr/>
        <a:lstStyle/>
        <a:p>
          <a:r>
            <a:rPr lang="cs-CZ" dirty="0"/>
            <a:t>Případ zamítnut jako “whistleblowing case“</a:t>
          </a:r>
          <a:endParaRPr lang="en-US" dirty="0"/>
        </a:p>
      </dgm:t>
    </dgm:pt>
    <dgm:pt modelId="{6ABF7589-006A-4AC3-B0D8-AE7DF23AAF51}" type="parTrans" cxnId="{5D0A7ED8-1585-41D1-93D9-10FE6E490761}">
      <dgm:prSet/>
      <dgm:spPr/>
      <dgm:t>
        <a:bodyPr/>
        <a:lstStyle/>
        <a:p>
          <a:endParaRPr lang="cs-CZ"/>
        </a:p>
      </dgm:t>
    </dgm:pt>
    <dgm:pt modelId="{F04C556D-DC51-453F-A08F-564DDFF04F2D}" type="sibTrans" cxnId="{5D0A7ED8-1585-41D1-93D9-10FE6E490761}">
      <dgm:prSet/>
      <dgm:spPr/>
      <dgm:t>
        <a:bodyPr/>
        <a:lstStyle/>
        <a:p>
          <a:endParaRPr lang="cs-CZ"/>
        </a:p>
      </dgm:t>
    </dgm:pt>
    <dgm:pt modelId="{5C730318-0A02-41FF-B453-588953DC28D0}" type="pres">
      <dgm:prSet presAssocID="{5105D152-9E0A-4FAF-9E78-F404DA60706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DE93C27-1113-4B38-8E6B-7FBBAC8F1C69}" type="pres">
      <dgm:prSet presAssocID="{8374B46E-8F31-448D-A4EA-9F1E824D222A}" presName="hierRoot1" presStyleCnt="0">
        <dgm:presLayoutVars>
          <dgm:hierBranch val="init"/>
        </dgm:presLayoutVars>
      </dgm:prSet>
      <dgm:spPr/>
    </dgm:pt>
    <dgm:pt modelId="{A1C9DF41-921F-4608-B90B-0B2956684FAD}" type="pres">
      <dgm:prSet presAssocID="{8374B46E-8F31-448D-A4EA-9F1E824D222A}" presName="rootComposite1" presStyleCnt="0"/>
      <dgm:spPr/>
    </dgm:pt>
    <dgm:pt modelId="{3CCA8333-B342-4318-9F0C-57D851DD4A63}" type="pres">
      <dgm:prSet presAssocID="{8374B46E-8F31-448D-A4EA-9F1E824D222A}" presName="rootText1" presStyleLbl="node0" presStyleIdx="0" presStyleCnt="1">
        <dgm:presLayoutVars>
          <dgm:chPref val="3"/>
        </dgm:presLayoutVars>
      </dgm:prSet>
      <dgm:spPr/>
    </dgm:pt>
    <dgm:pt modelId="{4DE44490-745F-425D-8DB0-CF5F72530DC8}" type="pres">
      <dgm:prSet presAssocID="{8374B46E-8F31-448D-A4EA-9F1E824D222A}" presName="rootConnector1" presStyleLbl="node1" presStyleIdx="0" presStyleCnt="0"/>
      <dgm:spPr/>
    </dgm:pt>
    <dgm:pt modelId="{FABD1DA0-A2A0-4F5C-AE7E-D694DD01FCF4}" type="pres">
      <dgm:prSet presAssocID="{8374B46E-8F31-448D-A4EA-9F1E824D222A}" presName="hierChild2" presStyleCnt="0"/>
      <dgm:spPr/>
    </dgm:pt>
    <dgm:pt modelId="{85E91A5C-C2BE-4CF7-BBB9-97BA19C341A8}" type="pres">
      <dgm:prSet presAssocID="{55A21B0F-76CC-43EB-878C-DE6C6D8C85DA}" presName="Name64" presStyleLbl="parChTrans1D2" presStyleIdx="0" presStyleCnt="1"/>
      <dgm:spPr/>
    </dgm:pt>
    <dgm:pt modelId="{4538F2CF-1076-419C-AEE6-F3B928D9772C}" type="pres">
      <dgm:prSet presAssocID="{C126E364-8F47-40FB-890E-3CA5B79F3788}" presName="hierRoot2" presStyleCnt="0">
        <dgm:presLayoutVars>
          <dgm:hierBranch val="init"/>
        </dgm:presLayoutVars>
      </dgm:prSet>
      <dgm:spPr/>
    </dgm:pt>
    <dgm:pt modelId="{4F4E9566-A7C7-44F4-8E71-7B0B3444F575}" type="pres">
      <dgm:prSet presAssocID="{C126E364-8F47-40FB-890E-3CA5B79F3788}" presName="rootComposite" presStyleCnt="0"/>
      <dgm:spPr/>
    </dgm:pt>
    <dgm:pt modelId="{BC0C967D-87E9-47AE-871A-BF328B15B750}" type="pres">
      <dgm:prSet presAssocID="{C126E364-8F47-40FB-890E-3CA5B79F3788}" presName="rootText" presStyleLbl="node2" presStyleIdx="0" presStyleCnt="1">
        <dgm:presLayoutVars>
          <dgm:chPref val="3"/>
        </dgm:presLayoutVars>
      </dgm:prSet>
      <dgm:spPr/>
    </dgm:pt>
    <dgm:pt modelId="{D3B5D3A4-F05B-4007-A519-B12C57C29093}" type="pres">
      <dgm:prSet presAssocID="{C126E364-8F47-40FB-890E-3CA5B79F3788}" presName="rootConnector" presStyleLbl="node2" presStyleIdx="0" presStyleCnt="1"/>
      <dgm:spPr/>
    </dgm:pt>
    <dgm:pt modelId="{D91B96F5-3E8D-4383-83FC-15480E1AE607}" type="pres">
      <dgm:prSet presAssocID="{C126E364-8F47-40FB-890E-3CA5B79F3788}" presName="hierChild4" presStyleCnt="0"/>
      <dgm:spPr/>
    </dgm:pt>
    <dgm:pt modelId="{B543099D-C342-4F12-BFA8-3067E22F61C5}" type="pres">
      <dgm:prSet presAssocID="{C3E2A50F-4634-4C68-8348-9CDE893F084A}" presName="Name64" presStyleLbl="parChTrans1D3" presStyleIdx="0" presStyleCnt="2"/>
      <dgm:spPr/>
    </dgm:pt>
    <dgm:pt modelId="{F0779CEE-650C-4584-A888-F6FE466FF317}" type="pres">
      <dgm:prSet presAssocID="{E98974FE-AA92-4AC8-878B-063995B6F2F5}" presName="hierRoot2" presStyleCnt="0">
        <dgm:presLayoutVars>
          <dgm:hierBranch val="init"/>
        </dgm:presLayoutVars>
      </dgm:prSet>
      <dgm:spPr/>
    </dgm:pt>
    <dgm:pt modelId="{EC3126A5-F301-4D74-8156-0F81217CCAE8}" type="pres">
      <dgm:prSet presAssocID="{E98974FE-AA92-4AC8-878B-063995B6F2F5}" presName="rootComposite" presStyleCnt="0"/>
      <dgm:spPr/>
    </dgm:pt>
    <dgm:pt modelId="{1DDF5816-A187-4AB2-881B-74DB4CC38B51}" type="pres">
      <dgm:prSet presAssocID="{E98974FE-AA92-4AC8-878B-063995B6F2F5}" presName="rootText" presStyleLbl="node3" presStyleIdx="0" presStyleCnt="2">
        <dgm:presLayoutVars>
          <dgm:chPref val="3"/>
        </dgm:presLayoutVars>
      </dgm:prSet>
      <dgm:spPr/>
    </dgm:pt>
    <dgm:pt modelId="{9ECEF53A-F338-4F5E-916C-8A7A7975382E}" type="pres">
      <dgm:prSet presAssocID="{E98974FE-AA92-4AC8-878B-063995B6F2F5}" presName="rootConnector" presStyleLbl="node3" presStyleIdx="0" presStyleCnt="2"/>
      <dgm:spPr/>
    </dgm:pt>
    <dgm:pt modelId="{D38D7C1D-A75A-4F47-B0EF-521BBE32079F}" type="pres">
      <dgm:prSet presAssocID="{E98974FE-AA92-4AC8-878B-063995B6F2F5}" presName="hierChild4" presStyleCnt="0"/>
      <dgm:spPr/>
    </dgm:pt>
    <dgm:pt modelId="{832C4D61-226F-4481-9B65-05739618DBA4}" type="pres">
      <dgm:prSet presAssocID="{E98974FE-AA92-4AC8-878B-063995B6F2F5}" presName="hierChild5" presStyleCnt="0"/>
      <dgm:spPr/>
    </dgm:pt>
    <dgm:pt modelId="{86574884-FBA3-48EC-BD2D-EF3225652453}" type="pres">
      <dgm:prSet presAssocID="{B7E5E7AF-4039-4D2C-82D0-B282A73429AE}" presName="Name64" presStyleLbl="parChTrans1D3" presStyleIdx="1" presStyleCnt="2"/>
      <dgm:spPr/>
    </dgm:pt>
    <dgm:pt modelId="{F512B77B-B47C-4198-A36A-4F92ADE1D933}" type="pres">
      <dgm:prSet presAssocID="{F9F1014A-608C-4617-949A-6F905B5B40D3}" presName="hierRoot2" presStyleCnt="0">
        <dgm:presLayoutVars>
          <dgm:hierBranch val="init"/>
        </dgm:presLayoutVars>
      </dgm:prSet>
      <dgm:spPr/>
    </dgm:pt>
    <dgm:pt modelId="{7F8786E2-A037-47CF-B2FA-FDC5F252706F}" type="pres">
      <dgm:prSet presAssocID="{F9F1014A-608C-4617-949A-6F905B5B40D3}" presName="rootComposite" presStyleCnt="0"/>
      <dgm:spPr/>
    </dgm:pt>
    <dgm:pt modelId="{33B1EE0E-25B4-4E75-8E4F-276955586638}" type="pres">
      <dgm:prSet presAssocID="{F9F1014A-608C-4617-949A-6F905B5B40D3}" presName="rootText" presStyleLbl="node3" presStyleIdx="1" presStyleCnt="2">
        <dgm:presLayoutVars>
          <dgm:chPref val="3"/>
        </dgm:presLayoutVars>
      </dgm:prSet>
      <dgm:spPr/>
    </dgm:pt>
    <dgm:pt modelId="{6C607596-EE7E-4FB3-8E6B-098298A1F282}" type="pres">
      <dgm:prSet presAssocID="{F9F1014A-608C-4617-949A-6F905B5B40D3}" presName="rootConnector" presStyleLbl="node3" presStyleIdx="1" presStyleCnt="2"/>
      <dgm:spPr/>
    </dgm:pt>
    <dgm:pt modelId="{CFDDAF59-1B32-4D55-9900-82CB4D9AC0DF}" type="pres">
      <dgm:prSet presAssocID="{F9F1014A-608C-4617-949A-6F905B5B40D3}" presName="hierChild4" presStyleCnt="0"/>
      <dgm:spPr/>
    </dgm:pt>
    <dgm:pt modelId="{5A69060D-4F4A-4AAE-AB19-E887CA593187}" type="pres">
      <dgm:prSet presAssocID="{BF6755B0-37BE-471C-9ADF-D9B93F3238B7}" presName="Name64" presStyleLbl="parChTrans1D4" presStyleIdx="0" presStyleCnt="7"/>
      <dgm:spPr/>
    </dgm:pt>
    <dgm:pt modelId="{71394986-D761-471F-AFF6-3F76600EC08F}" type="pres">
      <dgm:prSet presAssocID="{A0B446F8-3FB2-403B-83CD-1AB5AA8A8F0A}" presName="hierRoot2" presStyleCnt="0">
        <dgm:presLayoutVars>
          <dgm:hierBranch val="init"/>
        </dgm:presLayoutVars>
      </dgm:prSet>
      <dgm:spPr/>
    </dgm:pt>
    <dgm:pt modelId="{68651669-B908-423C-9B3B-5237A85D56AE}" type="pres">
      <dgm:prSet presAssocID="{A0B446F8-3FB2-403B-83CD-1AB5AA8A8F0A}" presName="rootComposite" presStyleCnt="0"/>
      <dgm:spPr/>
    </dgm:pt>
    <dgm:pt modelId="{FB68A755-79BB-4013-8AD4-1EC91F2A86D3}" type="pres">
      <dgm:prSet presAssocID="{A0B446F8-3FB2-403B-83CD-1AB5AA8A8F0A}" presName="rootText" presStyleLbl="node4" presStyleIdx="0" presStyleCnt="7">
        <dgm:presLayoutVars>
          <dgm:chPref val="3"/>
        </dgm:presLayoutVars>
      </dgm:prSet>
      <dgm:spPr/>
    </dgm:pt>
    <dgm:pt modelId="{E0CB5F07-9493-45AE-9181-3AB837E812C6}" type="pres">
      <dgm:prSet presAssocID="{A0B446F8-3FB2-403B-83CD-1AB5AA8A8F0A}" presName="rootConnector" presStyleLbl="node4" presStyleIdx="0" presStyleCnt="7"/>
      <dgm:spPr/>
    </dgm:pt>
    <dgm:pt modelId="{1756C8F2-10A3-48AE-BAF3-B423AACFF6A5}" type="pres">
      <dgm:prSet presAssocID="{A0B446F8-3FB2-403B-83CD-1AB5AA8A8F0A}" presName="hierChild4" presStyleCnt="0"/>
      <dgm:spPr/>
    </dgm:pt>
    <dgm:pt modelId="{93C9EF47-68FC-47D8-9955-D52FD8B36465}" type="pres">
      <dgm:prSet presAssocID="{6ABF7589-006A-4AC3-B0D8-AE7DF23AAF51}" presName="Name64" presStyleLbl="parChTrans1D4" presStyleIdx="1" presStyleCnt="7"/>
      <dgm:spPr/>
    </dgm:pt>
    <dgm:pt modelId="{93C49274-79A5-4331-A121-31213A3E2B92}" type="pres">
      <dgm:prSet presAssocID="{501023BC-D2C1-4661-B674-BCBEE34BF418}" presName="hierRoot2" presStyleCnt="0">
        <dgm:presLayoutVars>
          <dgm:hierBranch val="init"/>
        </dgm:presLayoutVars>
      </dgm:prSet>
      <dgm:spPr/>
    </dgm:pt>
    <dgm:pt modelId="{DF309CF0-8B87-4A54-931E-6329081D8451}" type="pres">
      <dgm:prSet presAssocID="{501023BC-D2C1-4661-B674-BCBEE34BF418}" presName="rootComposite" presStyleCnt="0"/>
      <dgm:spPr/>
    </dgm:pt>
    <dgm:pt modelId="{B6E3C8D8-275B-4A5D-8064-3A798350831C}" type="pres">
      <dgm:prSet presAssocID="{501023BC-D2C1-4661-B674-BCBEE34BF418}" presName="rootText" presStyleLbl="node4" presStyleIdx="1" presStyleCnt="7">
        <dgm:presLayoutVars>
          <dgm:chPref val="3"/>
        </dgm:presLayoutVars>
      </dgm:prSet>
      <dgm:spPr/>
    </dgm:pt>
    <dgm:pt modelId="{BD8FD2AA-AD56-4DBB-A88B-542F2D089042}" type="pres">
      <dgm:prSet presAssocID="{501023BC-D2C1-4661-B674-BCBEE34BF418}" presName="rootConnector" presStyleLbl="node4" presStyleIdx="1" presStyleCnt="7"/>
      <dgm:spPr/>
    </dgm:pt>
    <dgm:pt modelId="{E38B9CE6-BD3B-4F31-A230-DFFE50C5CA6B}" type="pres">
      <dgm:prSet presAssocID="{501023BC-D2C1-4661-B674-BCBEE34BF418}" presName="hierChild4" presStyleCnt="0"/>
      <dgm:spPr/>
    </dgm:pt>
    <dgm:pt modelId="{28A60728-CD46-4843-9F23-1602D84B0B89}" type="pres">
      <dgm:prSet presAssocID="{9631C1A9-545D-418C-AD35-CC514CE24C08}" presName="Name64" presStyleLbl="parChTrans1D4" presStyleIdx="2" presStyleCnt="7"/>
      <dgm:spPr/>
    </dgm:pt>
    <dgm:pt modelId="{7BF614D7-B933-48AE-BE2D-A9AC0201A13C}" type="pres">
      <dgm:prSet presAssocID="{8CFBAAC0-5013-4EF0-9894-A00F2367D53C}" presName="hierRoot2" presStyleCnt="0">
        <dgm:presLayoutVars>
          <dgm:hierBranch val="init"/>
        </dgm:presLayoutVars>
      </dgm:prSet>
      <dgm:spPr/>
    </dgm:pt>
    <dgm:pt modelId="{4E760BDC-9670-4353-934A-58F4B31CC2F5}" type="pres">
      <dgm:prSet presAssocID="{8CFBAAC0-5013-4EF0-9894-A00F2367D53C}" presName="rootComposite" presStyleCnt="0"/>
      <dgm:spPr/>
    </dgm:pt>
    <dgm:pt modelId="{D0A219CA-DC02-4163-917A-140C001EFB94}" type="pres">
      <dgm:prSet presAssocID="{8CFBAAC0-5013-4EF0-9894-A00F2367D53C}" presName="rootText" presStyleLbl="node4" presStyleIdx="2" presStyleCnt="7">
        <dgm:presLayoutVars>
          <dgm:chPref val="3"/>
        </dgm:presLayoutVars>
      </dgm:prSet>
      <dgm:spPr/>
    </dgm:pt>
    <dgm:pt modelId="{893756F2-28C5-4F19-858F-311B5298EF88}" type="pres">
      <dgm:prSet presAssocID="{8CFBAAC0-5013-4EF0-9894-A00F2367D53C}" presName="rootConnector" presStyleLbl="node4" presStyleIdx="2" presStyleCnt="7"/>
      <dgm:spPr/>
    </dgm:pt>
    <dgm:pt modelId="{9833DFEC-9DF8-40E7-A4DA-5828B53818D7}" type="pres">
      <dgm:prSet presAssocID="{8CFBAAC0-5013-4EF0-9894-A00F2367D53C}" presName="hierChild4" presStyleCnt="0"/>
      <dgm:spPr/>
    </dgm:pt>
    <dgm:pt modelId="{74C4DCCC-C641-499F-8F1D-0063362B7253}" type="pres">
      <dgm:prSet presAssocID="{8CFBAAC0-5013-4EF0-9894-A00F2367D53C}" presName="hierChild5" presStyleCnt="0"/>
      <dgm:spPr/>
    </dgm:pt>
    <dgm:pt modelId="{97F7B124-9675-4A20-AC34-7E49CE575500}" type="pres">
      <dgm:prSet presAssocID="{501023BC-D2C1-4661-B674-BCBEE34BF418}" presName="hierChild5" presStyleCnt="0"/>
      <dgm:spPr/>
    </dgm:pt>
    <dgm:pt modelId="{EA6A02BA-75CC-49D9-B6DF-A34483294348}" type="pres">
      <dgm:prSet presAssocID="{D6599663-0E35-4DF7-8D3C-D2D06D20B4C1}" presName="Name64" presStyleLbl="parChTrans1D4" presStyleIdx="3" presStyleCnt="7"/>
      <dgm:spPr/>
    </dgm:pt>
    <dgm:pt modelId="{B30D3649-B3FD-43AB-9925-1E502839B234}" type="pres">
      <dgm:prSet presAssocID="{CDE2E091-2B30-4243-A1F8-C32339226E19}" presName="hierRoot2" presStyleCnt="0">
        <dgm:presLayoutVars>
          <dgm:hierBranch val="init"/>
        </dgm:presLayoutVars>
      </dgm:prSet>
      <dgm:spPr/>
    </dgm:pt>
    <dgm:pt modelId="{2E810C80-B0E2-4642-9AA2-DFB2FE244E65}" type="pres">
      <dgm:prSet presAssocID="{CDE2E091-2B30-4243-A1F8-C32339226E19}" presName="rootComposite" presStyleCnt="0"/>
      <dgm:spPr/>
    </dgm:pt>
    <dgm:pt modelId="{A464D478-449C-46DB-AF69-B4D6E93141EE}" type="pres">
      <dgm:prSet presAssocID="{CDE2E091-2B30-4243-A1F8-C32339226E19}" presName="rootText" presStyleLbl="node4" presStyleIdx="3" presStyleCnt="7">
        <dgm:presLayoutVars>
          <dgm:chPref val="3"/>
        </dgm:presLayoutVars>
      </dgm:prSet>
      <dgm:spPr/>
    </dgm:pt>
    <dgm:pt modelId="{FE2C83A1-EDE8-49F7-9F8C-A8D15E367D54}" type="pres">
      <dgm:prSet presAssocID="{CDE2E091-2B30-4243-A1F8-C32339226E19}" presName="rootConnector" presStyleLbl="node4" presStyleIdx="3" presStyleCnt="7"/>
      <dgm:spPr/>
    </dgm:pt>
    <dgm:pt modelId="{A49FA502-F1BE-4B89-BCE6-D74AAE6C64D5}" type="pres">
      <dgm:prSet presAssocID="{CDE2E091-2B30-4243-A1F8-C32339226E19}" presName="hierChild4" presStyleCnt="0"/>
      <dgm:spPr/>
    </dgm:pt>
    <dgm:pt modelId="{3775C521-6B0A-42C2-9532-720BF6F97127}" type="pres">
      <dgm:prSet presAssocID="{A54810E2-6AF8-4D32-9437-055CA91B7EF3}" presName="Name64" presStyleLbl="parChTrans1D4" presStyleIdx="4" presStyleCnt="7"/>
      <dgm:spPr/>
    </dgm:pt>
    <dgm:pt modelId="{1E355DAD-FC26-4E04-B038-AB50E3433ED2}" type="pres">
      <dgm:prSet presAssocID="{2C00F5A7-0E90-4748-9CBA-E488B1832D88}" presName="hierRoot2" presStyleCnt="0">
        <dgm:presLayoutVars>
          <dgm:hierBranch val="init"/>
        </dgm:presLayoutVars>
      </dgm:prSet>
      <dgm:spPr/>
    </dgm:pt>
    <dgm:pt modelId="{03A17A98-6F5C-4210-9B7F-7571D08848CC}" type="pres">
      <dgm:prSet presAssocID="{2C00F5A7-0E90-4748-9CBA-E488B1832D88}" presName="rootComposite" presStyleCnt="0"/>
      <dgm:spPr/>
    </dgm:pt>
    <dgm:pt modelId="{65CC874F-813F-45F9-8365-4F1E137DCA8B}" type="pres">
      <dgm:prSet presAssocID="{2C00F5A7-0E90-4748-9CBA-E488B1832D88}" presName="rootText" presStyleLbl="node4" presStyleIdx="4" presStyleCnt="7">
        <dgm:presLayoutVars>
          <dgm:chPref val="3"/>
        </dgm:presLayoutVars>
      </dgm:prSet>
      <dgm:spPr/>
    </dgm:pt>
    <dgm:pt modelId="{1136719F-8EA8-4BE7-9485-FB692628B522}" type="pres">
      <dgm:prSet presAssocID="{2C00F5A7-0E90-4748-9CBA-E488B1832D88}" presName="rootConnector" presStyleLbl="node4" presStyleIdx="4" presStyleCnt="7"/>
      <dgm:spPr/>
    </dgm:pt>
    <dgm:pt modelId="{F4156BEA-10D4-4030-9729-4F002C377526}" type="pres">
      <dgm:prSet presAssocID="{2C00F5A7-0E90-4748-9CBA-E488B1832D88}" presName="hierChild4" presStyleCnt="0"/>
      <dgm:spPr/>
    </dgm:pt>
    <dgm:pt modelId="{FFB69D75-DD64-4578-88C6-532882A36B2E}" type="pres">
      <dgm:prSet presAssocID="{A9F9EFF2-A8FB-4099-B57C-B30D9BFF9B45}" presName="Name64" presStyleLbl="parChTrans1D4" presStyleIdx="5" presStyleCnt="7"/>
      <dgm:spPr/>
    </dgm:pt>
    <dgm:pt modelId="{5ABDA5AD-69D3-4DDF-B246-9C84501CD127}" type="pres">
      <dgm:prSet presAssocID="{F36692CC-377D-4719-8C3E-368F2F6AF814}" presName="hierRoot2" presStyleCnt="0">
        <dgm:presLayoutVars>
          <dgm:hierBranch val="init"/>
        </dgm:presLayoutVars>
      </dgm:prSet>
      <dgm:spPr/>
    </dgm:pt>
    <dgm:pt modelId="{2E3F1DC3-340C-4517-A356-56BBAA661C58}" type="pres">
      <dgm:prSet presAssocID="{F36692CC-377D-4719-8C3E-368F2F6AF814}" presName="rootComposite" presStyleCnt="0"/>
      <dgm:spPr/>
    </dgm:pt>
    <dgm:pt modelId="{CB39E5FF-63DA-4E71-8F89-D25D36B85C4E}" type="pres">
      <dgm:prSet presAssocID="{F36692CC-377D-4719-8C3E-368F2F6AF814}" presName="rootText" presStyleLbl="node4" presStyleIdx="5" presStyleCnt="7">
        <dgm:presLayoutVars>
          <dgm:chPref val="3"/>
        </dgm:presLayoutVars>
      </dgm:prSet>
      <dgm:spPr/>
    </dgm:pt>
    <dgm:pt modelId="{DBB5BFEB-3D07-4414-87C6-6E6F29EC7A44}" type="pres">
      <dgm:prSet presAssocID="{F36692CC-377D-4719-8C3E-368F2F6AF814}" presName="rootConnector" presStyleLbl="node4" presStyleIdx="5" presStyleCnt="7"/>
      <dgm:spPr/>
    </dgm:pt>
    <dgm:pt modelId="{8F8D9572-7026-40A6-97BC-F7C937F50074}" type="pres">
      <dgm:prSet presAssocID="{F36692CC-377D-4719-8C3E-368F2F6AF814}" presName="hierChild4" presStyleCnt="0"/>
      <dgm:spPr/>
    </dgm:pt>
    <dgm:pt modelId="{D056B78F-D097-4243-B772-6BD1980D5986}" type="pres">
      <dgm:prSet presAssocID="{85248196-E3FC-42C6-8EF3-FDEA8CE289B5}" presName="Name64" presStyleLbl="parChTrans1D4" presStyleIdx="6" presStyleCnt="7"/>
      <dgm:spPr/>
    </dgm:pt>
    <dgm:pt modelId="{1D246C81-C8E7-48A4-9020-6A4F1D960410}" type="pres">
      <dgm:prSet presAssocID="{E300AA57-A990-4E9F-A21B-EF453E0806A7}" presName="hierRoot2" presStyleCnt="0">
        <dgm:presLayoutVars>
          <dgm:hierBranch val="init"/>
        </dgm:presLayoutVars>
      </dgm:prSet>
      <dgm:spPr/>
    </dgm:pt>
    <dgm:pt modelId="{F38AFC3B-76CA-4731-B05B-7D95E59B22D3}" type="pres">
      <dgm:prSet presAssocID="{E300AA57-A990-4E9F-A21B-EF453E0806A7}" presName="rootComposite" presStyleCnt="0"/>
      <dgm:spPr/>
    </dgm:pt>
    <dgm:pt modelId="{FAE24412-1953-49E4-878B-DFA0B347540A}" type="pres">
      <dgm:prSet presAssocID="{E300AA57-A990-4E9F-A21B-EF453E0806A7}" presName="rootText" presStyleLbl="node4" presStyleIdx="6" presStyleCnt="7">
        <dgm:presLayoutVars>
          <dgm:chPref val="3"/>
        </dgm:presLayoutVars>
      </dgm:prSet>
      <dgm:spPr/>
    </dgm:pt>
    <dgm:pt modelId="{3BB8F153-3A4C-40E4-B4EE-3C96C26DE4DD}" type="pres">
      <dgm:prSet presAssocID="{E300AA57-A990-4E9F-A21B-EF453E0806A7}" presName="rootConnector" presStyleLbl="node4" presStyleIdx="6" presStyleCnt="7"/>
      <dgm:spPr/>
    </dgm:pt>
    <dgm:pt modelId="{4390CE7F-444E-472E-9CBF-953E5B5C2E6E}" type="pres">
      <dgm:prSet presAssocID="{E300AA57-A990-4E9F-A21B-EF453E0806A7}" presName="hierChild4" presStyleCnt="0"/>
      <dgm:spPr/>
    </dgm:pt>
    <dgm:pt modelId="{3F83E308-B37C-498F-9D3E-15740BAF53E7}" type="pres">
      <dgm:prSet presAssocID="{E300AA57-A990-4E9F-A21B-EF453E0806A7}" presName="hierChild5" presStyleCnt="0"/>
      <dgm:spPr/>
    </dgm:pt>
    <dgm:pt modelId="{3B888F88-28A0-407B-8E82-1A1EF2F67642}" type="pres">
      <dgm:prSet presAssocID="{F36692CC-377D-4719-8C3E-368F2F6AF814}" presName="hierChild5" presStyleCnt="0"/>
      <dgm:spPr/>
    </dgm:pt>
    <dgm:pt modelId="{693C6920-5D6E-4AD2-B47D-AD7FB38C2658}" type="pres">
      <dgm:prSet presAssocID="{2C00F5A7-0E90-4748-9CBA-E488B1832D88}" presName="hierChild5" presStyleCnt="0"/>
      <dgm:spPr/>
    </dgm:pt>
    <dgm:pt modelId="{85A9D946-C771-4BC4-9028-DB5F33A5793C}" type="pres">
      <dgm:prSet presAssocID="{CDE2E091-2B30-4243-A1F8-C32339226E19}" presName="hierChild5" presStyleCnt="0"/>
      <dgm:spPr/>
    </dgm:pt>
    <dgm:pt modelId="{93891C25-55DA-488B-8ED6-C600D53DFD2F}" type="pres">
      <dgm:prSet presAssocID="{A0B446F8-3FB2-403B-83CD-1AB5AA8A8F0A}" presName="hierChild5" presStyleCnt="0"/>
      <dgm:spPr/>
    </dgm:pt>
    <dgm:pt modelId="{464BB726-F1EE-4734-9D79-C09C6D0255DC}" type="pres">
      <dgm:prSet presAssocID="{F9F1014A-608C-4617-949A-6F905B5B40D3}" presName="hierChild5" presStyleCnt="0"/>
      <dgm:spPr/>
    </dgm:pt>
    <dgm:pt modelId="{7AD4FEFE-8EC2-4EB9-8048-09831FB5FB79}" type="pres">
      <dgm:prSet presAssocID="{C126E364-8F47-40FB-890E-3CA5B79F3788}" presName="hierChild5" presStyleCnt="0"/>
      <dgm:spPr/>
    </dgm:pt>
    <dgm:pt modelId="{0CF677E9-A42D-443A-B86D-1A2F370C44E8}" type="pres">
      <dgm:prSet presAssocID="{8374B46E-8F31-448D-A4EA-9F1E824D222A}" presName="hierChild3" presStyleCnt="0"/>
      <dgm:spPr/>
    </dgm:pt>
  </dgm:ptLst>
  <dgm:cxnLst>
    <dgm:cxn modelId="{08626602-179B-4707-ADB0-22357381C4DA}" type="presOf" srcId="{8374B46E-8F31-448D-A4EA-9F1E824D222A}" destId="{3CCA8333-B342-4318-9F0C-57D851DD4A63}" srcOrd="0" destOrd="0" presId="urn:microsoft.com/office/officeart/2009/3/layout/HorizontalOrganizationChart"/>
    <dgm:cxn modelId="{30994004-CE15-4B36-ABB8-664BC20CA27C}" type="presOf" srcId="{9631C1A9-545D-418C-AD35-CC514CE24C08}" destId="{28A60728-CD46-4843-9F23-1602D84B0B89}" srcOrd="0" destOrd="0" presId="urn:microsoft.com/office/officeart/2009/3/layout/HorizontalOrganizationChart"/>
    <dgm:cxn modelId="{B6BEB405-6D8D-4BD6-80F3-DE3C39B611F9}" type="presOf" srcId="{8CFBAAC0-5013-4EF0-9894-A00F2367D53C}" destId="{893756F2-28C5-4F19-858F-311B5298EF88}" srcOrd="1" destOrd="0" presId="urn:microsoft.com/office/officeart/2009/3/layout/HorizontalOrganizationChart"/>
    <dgm:cxn modelId="{1DF05213-52A5-4722-B511-EBD995717BDB}" type="presOf" srcId="{C3E2A50F-4634-4C68-8348-9CDE893F084A}" destId="{B543099D-C342-4F12-BFA8-3067E22F61C5}" srcOrd="0" destOrd="0" presId="urn:microsoft.com/office/officeart/2009/3/layout/HorizontalOrganizationChart"/>
    <dgm:cxn modelId="{A4EAD718-89AE-4AB2-8732-4E2CA60A2122}" type="presOf" srcId="{E300AA57-A990-4E9F-A21B-EF453E0806A7}" destId="{3BB8F153-3A4C-40E4-B4EE-3C96C26DE4DD}" srcOrd="1" destOrd="0" presId="urn:microsoft.com/office/officeart/2009/3/layout/HorizontalOrganizationChart"/>
    <dgm:cxn modelId="{70F16A1A-E840-496B-ACC5-279394C7BF8D}" type="presOf" srcId="{A0B446F8-3FB2-403B-83CD-1AB5AA8A8F0A}" destId="{FB68A755-79BB-4013-8AD4-1EC91F2A86D3}" srcOrd="0" destOrd="0" presId="urn:microsoft.com/office/officeart/2009/3/layout/HorizontalOrganizationChart"/>
    <dgm:cxn modelId="{7BD0B91D-300A-436E-A5A1-EC2675E87548}" type="presOf" srcId="{2C00F5A7-0E90-4748-9CBA-E488B1832D88}" destId="{1136719F-8EA8-4BE7-9485-FB692628B522}" srcOrd="1" destOrd="0" presId="urn:microsoft.com/office/officeart/2009/3/layout/HorizontalOrganizationChart"/>
    <dgm:cxn modelId="{5B4EF41F-1153-4417-93B6-9F5161FDAD2B}" type="presOf" srcId="{501023BC-D2C1-4661-B674-BCBEE34BF418}" destId="{B6E3C8D8-275B-4A5D-8064-3A798350831C}" srcOrd="0" destOrd="0" presId="urn:microsoft.com/office/officeart/2009/3/layout/HorizontalOrganizationChart"/>
    <dgm:cxn modelId="{F6A6EB20-13C3-4368-8FB5-602753A9F473}" type="presOf" srcId="{E98974FE-AA92-4AC8-878B-063995B6F2F5}" destId="{9ECEF53A-F338-4F5E-916C-8A7A7975382E}" srcOrd="1" destOrd="0" presId="urn:microsoft.com/office/officeart/2009/3/layout/HorizontalOrganizationChart"/>
    <dgm:cxn modelId="{51554B3A-75ED-47FB-890E-D21038BA4E5B}" type="presOf" srcId="{B7E5E7AF-4039-4D2C-82D0-B282A73429AE}" destId="{86574884-FBA3-48EC-BD2D-EF3225652453}" srcOrd="0" destOrd="0" presId="urn:microsoft.com/office/officeart/2009/3/layout/HorizontalOrganizationChart"/>
    <dgm:cxn modelId="{A8109D60-2C6C-4662-873B-06B210DE58D2}" type="presOf" srcId="{C126E364-8F47-40FB-890E-3CA5B79F3788}" destId="{BC0C967D-87E9-47AE-871A-BF328B15B750}" srcOrd="0" destOrd="0" presId="urn:microsoft.com/office/officeart/2009/3/layout/HorizontalOrganizationChart"/>
    <dgm:cxn modelId="{5F858662-5EBA-4FB5-8FBC-96612F68826A}" type="presOf" srcId="{E98974FE-AA92-4AC8-878B-063995B6F2F5}" destId="{1DDF5816-A187-4AB2-881B-74DB4CC38B51}" srcOrd="0" destOrd="0" presId="urn:microsoft.com/office/officeart/2009/3/layout/HorizontalOrganizationChart"/>
    <dgm:cxn modelId="{05C0D644-2412-4470-B5F4-1844DCA1C071}" srcId="{5105D152-9E0A-4FAF-9E78-F404DA607062}" destId="{8374B46E-8F31-448D-A4EA-9F1E824D222A}" srcOrd="0" destOrd="0" parTransId="{7764272D-F2B5-45BB-BBFC-A51E4CDA5E82}" sibTransId="{A3447D77-8246-4EF2-8021-CDEC6F1EB95B}"/>
    <dgm:cxn modelId="{CBF22C45-77BB-4B4C-A57D-6B2396B07975}" srcId="{2C00F5A7-0E90-4748-9CBA-E488B1832D88}" destId="{F36692CC-377D-4719-8C3E-368F2F6AF814}" srcOrd="0" destOrd="0" parTransId="{A9F9EFF2-A8FB-4099-B57C-B30D9BFF9B45}" sibTransId="{55FCF97C-D9C2-47AD-AE76-B6F58A314DDA}"/>
    <dgm:cxn modelId="{EE64B846-2046-4277-93DA-35226FD88508}" type="presOf" srcId="{5105D152-9E0A-4FAF-9E78-F404DA607062}" destId="{5C730318-0A02-41FF-B453-588953DC28D0}" srcOrd="0" destOrd="0" presId="urn:microsoft.com/office/officeart/2009/3/layout/HorizontalOrganizationChart"/>
    <dgm:cxn modelId="{E8356147-5349-4A29-B14D-4AB136C92A25}" type="presOf" srcId="{BF6755B0-37BE-471C-9ADF-D9B93F3238B7}" destId="{5A69060D-4F4A-4AAE-AB19-E887CA593187}" srcOrd="0" destOrd="0" presId="urn:microsoft.com/office/officeart/2009/3/layout/HorizontalOrganizationChart"/>
    <dgm:cxn modelId="{C2E7A268-7316-46CC-ABE4-288C23C718D2}" type="presOf" srcId="{501023BC-D2C1-4661-B674-BCBEE34BF418}" destId="{BD8FD2AA-AD56-4DBB-A88B-542F2D089042}" srcOrd="1" destOrd="0" presId="urn:microsoft.com/office/officeart/2009/3/layout/HorizontalOrganizationChart"/>
    <dgm:cxn modelId="{BA2DAD68-D8A7-410A-BB0C-09370A0E917C}" type="presOf" srcId="{A9F9EFF2-A8FB-4099-B57C-B30D9BFF9B45}" destId="{FFB69D75-DD64-4578-88C6-532882A36B2E}" srcOrd="0" destOrd="0" presId="urn:microsoft.com/office/officeart/2009/3/layout/HorizontalOrganizationChart"/>
    <dgm:cxn modelId="{B87DB249-F019-4151-9128-69626C511915}" type="presOf" srcId="{F36692CC-377D-4719-8C3E-368F2F6AF814}" destId="{DBB5BFEB-3D07-4414-87C6-6E6F29EC7A44}" srcOrd="1" destOrd="0" presId="urn:microsoft.com/office/officeart/2009/3/layout/HorizontalOrganizationChart"/>
    <dgm:cxn modelId="{9EE9E84A-C016-491D-A524-5170941D0297}" type="presOf" srcId="{F36692CC-377D-4719-8C3E-368F2F6AF814}" destId="{CB39E5FF-63DA-4E71-8F89-D25D36B85C4E}" srcOrd="0" destOrd="0" presId="urn:microsoft.com/office/officeart/2009/3/layout/HorizontalOrganizationChart"/>
    <dgm:cxn modelId="{0106E86B-5075-40E5-A9D8-65E9B594D36A}" type="presOf" srcId="{A54810E2-6AF8-4D32-9437-055CA91B7EF3}" destId="{3775C521-6B0A-42C2-9532-720BF6F97127}" srcOrd="0" destOrd="0" presId="urn:microsoft.com/office/officeart/2009/3/layout/HorizontalOrganizationChart"/>
    <dgm:cxn modelId="{7246064E-634C-430F-B5C4-84E9D46C5802}" type="presOf" srcId="{F9F1014A-608C-4617-949A-6F905B5B40D3}" destId="{33B1EE0E-25B4-4E75-8E4F-276955586638}" srcOrd="0" destOrd="0" presId="urn:microsoft.com/office/officeart/2009/3/layout/HorizontalOrganizationChart"/>
    <dgm:cxn modelId="{D4619F6E-92E6-41AA-BD71-B3EC4A8E5EB6}" type="presOf" srcId="{CDE2E091-2B30-4243-A1F8-C32339226E19}" destId="{FE2C83A1-EDE8-49F7-9F8C-A8D15E367D54}" srcOrd="1" destOrd="0" presId="urn:microsoft.com/office/officeart/2009/3/layout/HorizontalOrganizationChart"/>
    <dgm:cxn modelId="{9B1CC56E-C17D-4555-A827-5E708039B7F2}" type="presOf" srcId="{CDE2E091-2B30-4243-A1F8-C32339226E19}" destId="{A464D478-449C-46DB-AF69-B4D6E93141EE}" srcOrd="0" destOrd="0" presId="urn:microsoft.com/office/officeart/2009/3/layout/HorizontalOrganizationChart"/>
    <dgm:cxn modelId="{80D0B550-966E-4FAB-9E14-3E7624B9C1BB}" srcId="{8374B46E-8F31-448D-A4EA-9F1E824D222A}" destId="{C126E364-8F47-40FB-890E-3CA5B79F3788}" srcOrd="0" destOrd="0" parTransId="{55A21B0F-76CC-43EB-878C-DE6C6D8C85DA}" sibTransId="{F007DC79-07B3-42C1-BEF3-898A2CB8D8F2}"/>
    <dgm:cxn modelId="{8933EF77-8A34-411B-BDB6-1F4AFB133354}" srcId="{C126E364-8F47-40FB-890E-3CA5B79F3788}" destId="{E98974FE-AA92-4AC8-878B-063995B6F2F5}" srcOrd="0" destOrd="0" parTransId="{C3E2A50F-4634-4C68-8348-9CDE893F084A}" sibTransId="{EFBE44C5-1DEC-479A-85E8-D2E0BC7E905F}"/>
    <dgm:cxn modelId="{9AC88985-CDF3-44D5-96DD-1E1B2182BEC1}" type="presOf" srcId="{6ABF7589-006A-4AC3-B0D8-AE7DF23AAF51}" destId="{93C9EF47-68FC-47D8-9955-D52FD8B36465}" srcOrd="0" destOrd="0" presId="urn:microsoft.com/office/officeart/2009/3/layout/HorizontalOrganizationChart"/>
    <dgm:cxn modelId="{4577838B-3A0D-4977-8E6E-9FE8F3D94232}" srcId="{501023BC-D2C1-4661-B674-BCBEE34BF418}" destId="{8CFBAAC0-5013-4EF0-9894-A00F2367D53C}" srcOrd="0" destOrd="0" parTransId="{9631C1A9-545D-418C-AD35-CC514CE24C08}" sibTransId="{78BAB251-235C-4972-95AC-ACEE6F3F68A8}"/>
    <dgm:cxn modelId="{B8AEB38C-7580-4B6E-98A8-B95871DCC4C9}" type="presOf" srcId="{8374B46E-8F31-448D-A4EA-9F1E824D222A}" destId="{4DE44490-745F-425D-8DB0-CF5F72530DC8}" srcOrd="1" destOrd="0" presId="urn:microsoft.com/office/officeart/2009/3/layout/HorizontalOrganizationChart"/>
    <dgm:cxn modelId="{2014C68E-9DD4-49E8-A080-C2EFB7BE4E3A}" type="presOf" srcId="{E300AA57-A990-4E9F-A21B-EF453E0806A7}" destId="{FAE24412-1953-49E4-878B-DFA0B347540A}" srcOrd="0" destOrd="0" presId="urn:microsoft.com/office/officeart/2009/3/layout/HorizontalOrganizationChart"/>
    <dgm:cxn modelId="{EA8F9B94-2646-4AE8-8FE1-1EB610123F89}" srcId="{F9F1014A-608C-4617-949A-6F905B5B40D3}" destId="{A0B446F8-3FB2-403B-83CD-1AB5AA8A8F0A}" srcOrd="0" destOrd="0" parTransId="{BF6755B0-37BE-471C-9ADF-D9B93F3238B7}" sibTransId="{59FC0F19-E523-457C-BC94-6A689AC7B586}"/>
    <dgm:cxn modelId="{C3ECAD94-C5D1-45B1-AF09-112E5494A01C}" type="presOf" srcId="{F9F1014A-608C-4617-949A-6F905B5B40D3}" destId="{6C607596-EE7E-4FB3-8E6B-098298A1F282}" srcOrd="1" destOrd="0" presId="urn:microsoft.com/office/officeart/2009/3/layout/HorizontalOrganizationChart"/>
    <dgm:cxn modelId="{BF084D99-6D50-4BAF-8F84-B0A423D9FD20}" srcId="{F36692CC-377D-4719-8C3E-368F2F6AF814}" destId="{E300AA57-A990-4E9F-A21B-EF453E0806A7}" srcOrd="0" destOrd="0" parTransId="{85248196-E3FC-42C6-8EF3-FDEA8CE289B5}" sibTransId="{E29E5A4F-D749-49AC-BFBF-3B9EA96708C0}"/>
    <dgm:cxn modelId="{8B00FEB2-3CBE-417E-8BAA-BE109C280619}" type="presOf" srcId="{D6599663-0E35-4DF7-8D3C-D2D06D20B4C1}" destId="{EA6A02BA-75CC-49D9-B6DF-A34483294348}" srcOrd="0" destOrd="0" presId="urn:microsoft.com/office/officeart/2009/3/layout/HorizontalOrganizationChart"/>
    <dgm:cxn modelId="{488E0DCE-0090-4DDC-8FA4-44FFCA4EE051}" type="presOf" srcId="{A0B446F8-3FB2-403B-83CD-1AB5AA8A8F0A}" destId="{E0CB5F07-9493-45AE-9181-3AB837E812C6}" srcOrd="1" destOrd="0" presId="urn:microsoft.com/office/officeart/2009/3/layout/HorizontalOrganizationChart"/>
    <dgm:cxn modelId="{292695D7-9F4D-4CF3-B9F6-01F01D92C45F}" type="presOf" srcId="{8CFBAAC0-5013-4EF0-9894-A00F2367D53C}" destId="{D0A219CA-DC02-4163-917A-140C001EFB94}" srcOrd="0" destOrd="0" presId="urn:microsoft.com/office/officeart/2009/3/layout/HorizontalOrganizationChart"/>
    <dgm:cxn modelId="{5D0A7ED8-1585-41D1-93D9-10FE6E490761}" srcId="{A0B446F8-3FB2-403B-83CD-1AB5AA8A8F0A}" destId="{501023BC-D2C1-4661-B674-BCBEE34BF418}" srcOrd="0" destOrd="0" parTransId="{6ABF7589-006A-4AC3-B0D8-AE7DF23AAF51}" sibTransId="{F04C556D-DC51-453F-A08F-564DDFF04F2D}"/>
    <dgm:cxn modelId="{262F8ADA-BEBA-4B21-968B-A2126F633ED6}" srcId="{A0B446F8-3FB2-403B-83CD-1AB5AA8A8F0A}" destId="{CDE2E091-2B30-4243-A1F8-C32339226E19}" srcOrd="1" destOrd="0" parTransId="{D6599663-0E35-4DF7-8D3C-D2D06D20B4C1}" sibTransId="{D202FACA-6ADB-4D6E-83EF-E71DA4860A5A}"/>
    <dgm:cxn modelId="{D0A737DC-BB1A-445B-8B98-ED38CF7FA798}" type="presOf" srcId="{2C00F5A7-0E90-4748-9CBA-E488B1832D88}" destId="{65CC874F-813F-45F9-8365-4F1E137DCA8B}" srcOrd="0" destOrd="0" presId="urn:microsoft.com/office/officeart/2009/3/layout/HorizontalOrganizationChart"/>
    <dgm:cxn modelId="{4E8AB0DF-DB07-4F35-A6C0-65977A2E1EA6}" type="presOf" srcId="{85248196-E3FC-42C6-8EF3-FDEA8CE289B5}" destId="{D056B78F-D097-4243-B772-6BD1980D5986}" srcOrd="0" destOrd="0" presId="urn:microsoft.com/office/officeart/2009/3/layout/HorizontalOrganizationChart"/>
    <dgm:cxn modelId="{0270B3E7-855A-4F51-B281-578E1A31082B}" srcId="{C126E364-8F47-40FB-890E-3CA5B79F3788}" destId="{F9F1014A-608C-4617-949A-6F905B5B40D3}" srcOrd="1" destOrd="0" parTransId="{B7E5E7AF-4039-4D2C-82D0-B282A73429AE}" sibTransId="{4D3E070A-6571-44B4-9CAF-1265488324EF}"/>
    <dgm:cxn modelId="{B2A2D2EB-CB9A-4E9F-912C-431E0E46A5C3}" type="presOf" srcId="{55A21B0F-76CC-43EB-878C-DE6C6D8C85DA}" destId="{85E91A5C-C2BE-4CF7-BBB9-97BA19C341A8}" srcOrd="0" destOrd="0" presId="urn:microsoft.com/office/officeart/2009/3/layout/HorizontalOrganizationChart"/>
    <dgm:cxn modelId="{F7B60EF1-4446-4798-B800-196D351C47E9}" srcId="{CDE2E091-2B30-4243-A1F8-C32339226E19}" destId="{2C00F5A7-0E90-4748-9CBA-E488B1832D88}" srcOrd="0" destOrd="0" parTransId="{A54810E2-6AF8-4D32-9437-055CA91B7EF3}" sibTransId="{D49A30B7-2A0F-43F1-979C-6FB3E3E95294}"/>
    <dgm:cxn modelId="{CA175AF6-61A6-4FAF-A015-9F5D903F2E33}" type="presOf" srcId="{C126E364-8F47-40FB-890E-3CA5B79F3788}" destId="{D3B5D3A4-F05B-4007-A519-B12C57C29093}" srcOrd="1" destOrd="0" presId="urn:microsoft.com/office/officeart/2009/3/layout/HorizontalOrganizationChart"/>
    <dgm:cxn modelId="{AA394B11-72FD-49D7-94E8-7DA818C3E576}" type="presParOf" srcId="{5C730318-0A02-41FF-B453-588953DC28D0}" destId="{EDE93C27-1113-4B38-8E6B-7FBBAC8F1C69}" srcOrd="0" destOrd="0" presId="urn:microsoft.com/office/officeart/2009/3/layout/HorizontalOrganizationChart"/>
    <dgm:cxn modelId="{21AAA3F9-10EE-4C06-8341-E8289CCD9051}" type="presParOf" srcId="{EDE93C27-1113-4B38-8E6B-7FBBAC8F1C69}" destId="{A1C9DF41-921F-4608-B90B-0B2956684FAD}" srcOrd="0" destOrd="0" presId="urn:microsoft.com/office/officeart/2009/3/layout/HorizontalOrganizationChart"/>
    <dgm:cxn modelId="{E978FF5C-B176-4A14-9A6F-02EA7CF1D78B}" type="presParOf" srcId="{A1C9DF41-921F-4608-B90B-0B2956684FAD}" destId="{3CCA8333-B342-4318-9F0C-57D851DD4A63}" srcOrd="0" destOrd="0" presId="urn:microsoft.com/office/officeart/2009/3/layout/HorizontalOrganizationChart"/>
    <dgm:cxn modelId="{6290F7E3-CB10-41DE-ADCC-1FB61EF5071B}" type="presParOf" srcId="{A1C9DF41-921F-4608-B90B-0B2956684FAD}" destId="{4DE44490-745F-425D-8DB0-CF5F72530DC8}" srcOrd="1" destOrd="0" presId="urn:microsoft.com/office/officeart/2009/3/layout/HorizontalOrganizationChart"/>
    <dgm:cxn modelId="{7913187A-9DA2-4AA6-B31E-57BD4D19402F}" type="presParOf" srcId="{EDE93C27-1113-4B38-8E6B-7FBBAC8F1C69}" destId="{FABD1DA0-A2A0-4F5C-AE7E-D694DD01FCF4}" srcOrd="1" destOrd="0" presId="urn:microsoft.com/office/officeart/2009/3/layout/HorizontalOrganizationChart"/>
    <dgm:cxn modelId="{3419F332-AEA5-49A9-912B-5E3035C5B135}" type="presParOf" srcId="{FABD1DA0-A2A0-4F5C-AE7E-D694DD01FCF4}" destId="{85E91A5C-C2BE-4CF7-BBB9-97BA19C341A8}" srcOrd="0" destOrd="0" presId="urn:microsoft.com/office/officeart/2009/3/layout/HorizontalOrganizationChart"/>
    <dgm:cxn modelId="{6C0A85E4-DCA5-4A27-B3FB-E933391AE34B}" type="presParOf" srcId="{FABD1DA0-A2A0-4F5C-AE7E-D694DD01FCF4}" destId="{4538F2CF-1076-419C-AEE6-F3B928D9772C}" srcOrd="1" destOrd="0" presId="urn:microsoft.com/office/officeart/2009/3/layout/HorizontalOrganizationChart"/>
    <dgm:cxn modelId="{A8FDF3FA-F190-415D-9683-FF6063D18937}" type="presParOf" srcId="{4538F2CF-1076-419C-AEE6-F3B928D9772C}" destId="{4F4E9566-A7C7-44F4-8E71-7B0B3444F575}" srcOrd="0" destOrd="0" presId="urn:microsoft.com/office/officeart/2009/3/layout/HorizontalOrganizationChart"/>
    <dgm:cxn modelId="{CCD3444E-117C-4D67-881A-20A620F1D78E}" type="presParOf" srcId="{4F4E9566-A7C7-44F4-8E71-7B0B3444F575}" destId="{BC0C967D-87E9-47AE-871A-BF328B15B750}" srcOrd="0" destOrd="0" presId="urn:microsoft.com/office/officeart/2009/3/layout/HorizontalOrganizationChart"/>
    <dgm:cxn modelId="{1D71779F-0BE2-489D-8349-66D5F74914A7}" type="presParOf" srcId="{4F4E9566-A7C7-44F4-8E71-7B0B3444F575}" destId="{D3B5D3A4-F05B-4007-A519-B12C57C29093}" srcOrd="1" destOrd="0" presId="urn:microsoft.com/office/officeart/2009/3/layout/HorizontalOrganizationChart"/>
    <dgm:cxn modelId="{7ADD2B01-AB24-4696-B9F2-B90E37CEDBC0}" type="presParOf" srcId="{4538F2CF-1076-419C-AEE6-F3B928D9772C}" destId="{D91B96F5-3E8D-4383-83FC-15480E1AE607}" srcOrd="1" destOrd="0" presId="urn:microsoft.com/office/officeart/2009/3/layout/HorizontalOrganizationChart"/>
    <dgm:cxn modelId="{B19679A8-8B7D-4566-B87F-29F79FB515ED}" type="presParOf" srcId="{D91B96F5-3E8D-4383-83FC-15480E1AE607}" destId="{B543099D-C342-4F12-BFA8-3067E22F61C5}" srcOrd="0" destOrd="0" presId="urn:microsoft.com/office/officeart/2009/3/layout/HorizontalOrganizationChart"/>
    <dgm:cxn modelId="{158EA0A4-804A-46DA-B3D5-90411A693FD2}" type="presParOf" srcId="{D91B96F5-3E8D-4383-83FC-15480E1AE607}" destId="{F0779CEE-650C-4584-A888-F6FE466FF317}" srcOrd="1" destOrd="0" presId="urn:microsoft.com/office/officeart/2009/3/layout/HorizontalOrganizationChart"/>
    <dgm:cxn modelId="{8850B417-7C76-484D-A959-BECB6B08C1DE}" type="presParOf" srcId="{F0779CEE-650C-4584-A888-F6FE466FF317}" destId="{EC3126A5-F301-4D74-8156-0F81217CCAE8}" srcOrd="0" destOrd="0" presId="urn:microsoft.com/office/officeart/2009/3/layout/HorizontalOrganizationChart"/>
    <dgm:cxn modelId="{D839F68B-3DFF-4CFF-94B4-BEA0D0F3585C}" type="presParOf" srcId="{EC3126A5-F301-4D74-8156-0F81217CCAE8}" destId="{1DDF5816-A187-4AB2-881B-74DB4CC38B51}" srcOrd="0" destOrd="0" presId="urn:microsoft.com/office/officeart/2009/3/layout/HorizontalOrganizationChart"/>
    <dgm:cxn modelId="{76E88892-8F5B-4B8C-B552-8CBAC5877D12}" type="presParOf" srcId="{EC3126A5-F301-4D74-8156-0F81217CCAE8}" destId="{9ECEF53A-F338-4F5E-916C-8A7A7975382E}" srcOrd="1" destOrd="0" presId="urn:microsoft.com/office/officeart/2009/3/layout/HorizontalOrganizationChart"/>
    <dgm:cxn modelId="{3A817C5F-F67B-4284-8BBA-004294D76E98}" type="presParOf" srcId="{F0779CEE-650C-4584-A888-F6FE466FF317}" destId="{D38D7C1D-A75A-4F47-B0EF-521BBE32079F}" srcOrd="1" destOrd="0" presId="urn:microsoft.com/office/officeart/2009/3/layout/HorizontalOrganizationChart"/>
    <dgm:cxn modelId="{8AEE8E73-FA2F-4BD5-A743-77AB680652F9}" type="presParOf" srcId="{F0779CEE-650C-4584-A888-F6FE466FF317}" destId="{832C4D61-226F-4481-9B65-05739618DBA4}" srcOrd="2" destOrd="0" presId="urn:microsoft.com/office/officeart/2009/3/layout/HorizontalOrganizationChart"/>
    <dgm:cxn modelId="{E718B023-0D02-4E20-9BF6-7062B4B4E10B}" type="presParOf" srcId="{D91B96F5-3E8D-4383-83FC-15480E1AE607}" destId="{86574884-FBA3-48EC-BD2D-EF3225652453}" srcOrd="2" destOrd="0" presId="urn:microsoft.com/office/officeart/2009/3/layout/HorizontalOrganizationChart"/>
    <dgm:cxn modelId="{33AAE363-6762-45C9-A981-6809C8D13E72}" type="presParOf" srcId="{D91B96F5-3E8D-4383-83FC-15480E1AE607}" destId="{F512B77B-B47C-4198-A36A-4F92ADE1D933}" srcOrd="3" destOrd="0" presId="urn:microsoft.com/office/officeart/2009/3/layout/HorizontalOrganizationChart"/>
    <dgm:cxn modelId="{BCBEDED4-C27E-4C93-BB27-229344F52018}" type="presParOf" srcId="{F512B77B-B47C-4198-A36A-4F92ADE1D933}" destId="{7F8786E2-A037-47CF-B2FA-FDC5F252706F}" srcOrd="0" destOrd="0" presId="urn:microsoft.com/office/officeart/2009/3/layout/HorizontalOrganizationChart"/>
    <dgm:cxn modelId="{6FC4176E-CD2C-4F64-B782-67FFFAB4B6BC}" type="presParOf" srcId="{7F8786E2-A037-47CF-B2FA-FDC5F252706F}" destId="{33B1EE0E-25B4-4E75-8E4F-276955586638}" srcOrd="0" destOrd="0" presId="urn:microsoft.com/office/officeart/2009/3/layout/HorizontalOrganizationChart"/>
    <dgm:cxn modelId="{336913EE-806D-4F49-B234-7A5EA660E3AE}" type="presParOf" srcId="{7F8786E2-A037-47CF-B2FA-FDC5F252706F}" destId="{6C607596-EE7E-4FB3-8E6B-098298A1F282}" srcOrd="1" destOrd="0" presId="urn:microsoft.com/office/officeart/2009/3/layout/HorizontalOrganizationChart"/>
    <dgm:cxn modelId="{20A3B992-1EDF-4AD6-A2DC-DE2B46B04632}" type="presParOf" srcId="{F512B77B-B47C-4198-A36A-4F92ADE1D933}" destId="{CFDDAF59-1B32-4D55-9900-82CB4D9AC0DF}" srcOrd="1" destOrd="0" presId="urn:microsoft.com/office/officeart/2009/3/layout/HorizontalOrganizationChart"/>
    <dgm:cxn modelId="{ED1B009D-F17A-4019-ADFC-9E0CFCB8E0D9}" type="presParOf" srcId="{CFDDAF59-1B32-4D55-9900-82CB4D9AC0DF}" destId="{5A69060D-4F4A-4AAE-AB19-E887CA593187}" srcOrd="0" destOrd="0" presId="urn:microsoft.com/office/officeart/2009/3/layout/HorizontalOrganizationChart"/>
    <dgm:cxn modelId="{FB0B16B5-39D4-4A5A-9EF4-9D495BEFC01A}" type="presParOf" srcId="{CFDDAF59-1B32-4D55-9900-82CB4D9AC0DF}" destId="{71394986-D761-471F-AFF6-3F76600EC08F}" srcOrd="1" destOrd="0" presId="urn:microsoft.com/office/officeart/2009/3/layout/HorizontalOrganizationChart"/>
    <dgm:cxn modelId="{01BD9314-B34D-4C45-A000-83C73F1E2FE0}" type="presParOf" srcId="{71394986-D761-471F-AFF6-3F76600EC08F}" destId="{68651669-B908-423C-9B3B-5237A85D56AE}" srcOrd="0" destOrd="0" presId="urn:microsoft.com/office/officeart/2009/3/layout/HorizontalOrganizationChart"/>
    <dgm:cxn modelId="{8930E208-E47B-4FEC-B509-E9AB30B5DB57}" type="presParOf" srcId="{68651669-B908-423C-9B3B-5237A85D56AE}" destId="{FB68A755-79BB-4013-8AD4-1EC91F2A86D3}" srcOrd="0" destOrd="0" presId="urn:microsoft.com/office/officeart/2009/3/layout/HorizontalOrganizationChart"/>
    <dgm:cxn modelId="{2B3470BF-35BA-439D-935F-262B1B943278}" type="presParOf" srcId="{68651669-B908-423C-9B3B-5237A85D56AE}" destId="{E0CB5F07-9493-45AE-9181-3AB837E812C6}" srcOrd="1" destOrd="0" presId="urn:microsoft.com/office/officeart/2009/3/layout/HorizontalOrganizationChart"/>
    <dgm:cxn modelId="{99C69CA2-0875-47AF-9224-AB8561BC100A}" type="presParOf" srcId="{71394986-D761-471F-AFF6-3F76600EC08F}" destId="{1756C8F2-10A3-48AE-BAF3-B423AACFF6A5}" srcOrd="1" destOrd="0" presId="urn:microsoft.com/office/officeart/2009/3/layout/HorizontalOrganizationChart"/>
    <dgm:cxn modelId="{A59C3EDE-4994-450F-8B31-65708B64E2C2}" type="presParOf" srcId="{1756C8F2-10A3-48AE-BAF3-B423AACFF6A5}" destId="{93C9EF47-68FC-47D8-9955-D52FD8B36465}" srcOrd="0" destOrd="0" presId="urn:microsoft.com/office/officeart/2009/3/layout/HorizontalOrganizationChart"/>
    <dgm:cxn modelId="{847FF9D7-5409-425A-AF21-043A169E900A}" type="presParOf" srcId="{1756C8F2-10A3-48AE-BAF3-B423AACFF6A5}" destId="{93C49274-79A5-4331-A121-31213A3E2B92}" srcOrd="1" destOrd="0" presId="urn:microsoft.com/office/officeart/2009/3/layout/HorizontalOrganizationChart"/>
    <dgm:cxn modelId="{80F1414E-4057-46C8-8140-28F059A839C9}" type="presParOf" srcId="{93C49274-79A5-4331-A121-31213A3E2B92}" destId="{DF309CF0-8B87-4A54-931E-6329081D8451}" srcOrd="0" destOrd="0" presId="urn:microsoft.com/office/officeart/2009/3/layout/HorizontalOrganizationChart"/>
    <dgm:cxn modelId="{AACC61CD-F9FE-4A6A-B85C-D16D1CBAF3C3}" type="presParOf" srcId="{DF309CF0-8B87-4A54-931E-6329081D8451}" destId="{B6E3C8D8-275B-4A5D-8064-3A798350831C}" srcOrd="0" destOrd="0" presId="urn:microsoft.com/office/officeart/2009/3/layout/HorizontalOrganizationChart"/>
    <dgm:cxn modelId="{ACF59197-12B4-444E-82EC-25CAA745426E}" type="presParOf" srcId="{DF309CF0-8B87-4A54-931E-6329081D8451}" destId="{BD8FD2AA-AD56-4DBB-A88B-542F2D089042}" srcOrd="1" destOrd="0" presId="urn:microsoft.com/office/officeart/2009/3/layout/HorizontalOrganizationChart"/>
    <dgm:cxn modelId="{26BD9A6D-062F-4587-AAF2-6F4A79B8BBC3}" type="presParOf" srcId="{93C49274-79A5-4331-A121-31213A3E2B92}" destId="{E38B9CE6-BD3B-4F31-A230-DFFE50C5CA6B}" srcOrd="1" destOrd="0" presId="urn:microsoft.com/office/officeart/2009/3/layout/HorizontalOrganizationChart"/>
    <dgm:cxn modelId="{D0AD2F0B-4A7A-4B4D-8038-A247FACAA549}" type="presParOf" srcId="{E38B9CE6-BD3B-4F31-A230-DFFE50C5CA6B}" destId="{28A60728-CD46-4843-9F23-1602D84B0B89}" srcOrd="0" destOrd="0" presId="urn:microsoft.com/office/officeart/2009/3/layout/HorizontalOrganizationChart"/>
    <dgm:cxn modelId="{335E9DDA-AB62-480A-96E0-B651F7203C62}" type="presParOf" srcId="{E38B9CE6-BD3B-4F31-A230-DFFE50C5CA6B}" destId="{7BF614D7-B933-48AE-BE2D-A9AC0201A13C}" srcOrd="1" destOrd="0" presId="urn:microsoft.com/office/officeart/2009/3/layout/HorizontalOrganizationChart"/>
    <dgm:cxn modelId="{F7BCC54D-6B27-4C06-BAEC-B74D246D77A6}" type="presParOf" srcId="{7BF614D7-B933-48AE-BE2D-A9AC0201A13C}" destId="{4E760BDC-9670-4353-934A-58F4B31CC2F5}" srcOrd="0" destOrd="0" presId="urn:microsoft.com/office/officeart/2009/3/layout/HorizontalOrganizationChart"/>
    <dgm:cxn modelId="{EAFA276D-EDDA-4DAC-9FFC-17E8444ACB2D}" type="presParOf" srcId="{4E760BDC-9670-4353-934A-58F4B31CC2F5}" destId="{D0A219CA-DC02-4163-917A-140C001EFB94}" srcOrd="0" destOrd="0" presId="urn:microsoft.com/office/officeart/2009/3/layout/HorizontalOrganizationChart"/>
    <dgm:cxn modelId="{63F2865A-229C-495F-A301-46D7D7A66B14}" type="presParOf" srcId="{4E760BDC-9670-4353-934A-58F4B31CC2F5}" destId="{893756F2-28C5-4F19-858F-311B5298EF88}" srcOrd="1" destOrd="0" presId="urn:microsoft.com/office/officeart/2009/3/layout/HorizontalOrganizationChart"/>
    <dgm:cxn modelId="{27CC24C9-24CB-40BE-A663-78996611B7F1}" type="presParOf" srcId="{7BF614D7-B933-48AE-BE2D-A9AC0201A13C}" destId="{9833DFEC-9DF8-40E7-A4DA-5828B53818D7}" srcOrd="1" destOrd="0" presId="urn:microsoft.com/office/officeart/2009/3/layout/HorizontalOrganizationChart"/>
    <dgm:cxn modelId="{1DB15CA8-ECBF-4A72-A0D6-A249B9070B9A}" type="presParOf" srcId="{7BF614D7-B933-48AE-BE2D-A9AC0201A13C}" destId="{74C4DCCC-C641-499F-8F1D-0063362B7253}" srcOrd="2" destOrd="0" presId="urn:microsoft.com/office/officeart/2009/3/layout/HorizontalOrganizationChart"/>
    <dgm:cxn modelId="{F7B1EA55-1C8E-49DF-8B37-58CBDF7C7BFC}" type="presParOf" srcId="{93C49274-79A5-4331-A121-31213A3E2B92}" destId="{97F7B124-9675-4A20-AC34-7E49CE575500}" srcOrd="2" destOrd="0" presId="urn:microsoft.com/office/officeart/2009/3/layout/HorizontalOrganizationChart"/>
    <dgm:cxn modelId="{F85D6D8D-0F4D-4A94-9157-4E8CB51E04B8}" type="presParOf" srcId="{1756C8F2-10A3-48AE-BAF3-B423AACFF6A5}" destId="{EA6A02BA-75CC-49D9-B6DF-A34483294348}" srcOrd="2" destOrd="0" presId="urn:microsoft.com/office/officeart/2009/3/layout/HorizontalOrganizationChart"/>
    <dgm:cxn modelId="{2286FB5D-2BA7-4B83-AB37-92E626AACF0B}" type="presParOf" srcId="{1756C8F2-10A3-48AE-BAF3-B423AACFF6A5}" destId="{B30D3649-B3FD-43AB-9925-1E502839B234}" srcOrd="3" destOrd="0" presId="urn:microsoft.com/office/officeart/2009/3/layout/HorizontalOrganizationChart"/>
    <dgm:cxn modelId="{6F4F085F-B5D7-43FF-B287-0F055A3DF649}" type="presParOf" srcId="{B30D3649-B3FD-43AB-9925-1E502839B234}" destId="{2E810C80-B0E2-4642-9AA2-DFB2FE244E65}" srcOrd="0" destOrd="0" presId="urn:microsoft.com/office/officeart/2009/3/layout/HorizontalOrganizationChart"/>
    <dgm:cxn modelId="{AA37C179-19A0-410C-8C79-242C328CC6C7}" type="presParOf" srcId="{2E810C80-B0E2-4642-9AA2-DFB2FE244E65}" destId="{A464D478-449C-46DB-AF69-B4D6E93141EE}" srcOrd="0" destOrd="0" presId="urn:microsoft.com/office/officeart/2009/3/layout/HorizontalOrganizationChart"/>
    <dgm:cxn modelId="{0B0A485D-3EF7-44D1-99FA-97C4243FB9FC}" type="presParOf" srcId="{2E810C80-B0E2-4642-9AA2-DFB2FE244E65}" destId="{FE2C83A1-EDE8-49F7-9F8C-A8D15E367D54}" srcOrd="1" destOrd="0" presId="urn:microsoft.com/office/officeart/2009/3/layout/HorizontalOrganizationChart"/>
    <dgm:cxn modelId="{6F9BCF51-9A52-49E6-A927-D854CB559856}" type="presParOf" srcId="{B30D3649-B3FD-43AB-9925-1E502839B234}" destId="{A49FA502-F1BE-4B89-BCE6-D74AAE6C64D5}" srcOrd="1" destOrd="0" presId="urn:microsoft.com/office/officeart/2009/3/layout/HorizontalOrganizationChart"/>
    <dgm:cxn modelId="{378F5E0D-8484-498E-B424-A7E55576EED6}" type="presParOf" srcId="{A49FA502-F1BE-4B89-BCE6-D74AAE6C64D5}" destId="{3775C521-6B0A-42C2-9532-720BF6F97127}" srcOrd="0" destOrd="0" presId="urn:microsoft.com/office/officeart/2009/3/layout/HorizontalOrganizationChart"/>
    <dgm:cxn modelId="{B9CA0CD5-8535-4895-83FA-68CBE8F34C87}" type="presParOf" srcId="{A49FA502-F1BE-4B89-BCE6-D74AAE6C64D5}" destId="{1E355DAD-FC26-4E04-B038-AB50E3433ED2}" srcOrd="1" destOrd="0" presId="urn:microsoft.com/office/officeart/2009/3/layout/HorizontalOrganizationChart"/>
    <dgm:cxn modelId="{89434E84-0F70-4BE4-9AA1-BC7C8BAB845D}" type="presParOf" srcId="{1E355DAD-FC26-4E04-B038-AB50E3433ED2}" destId="{03A17A98-6F5C-4210-9B7F-7571D08848CC}" srcOrd="0" destOrd="0" presId="urn:microsoft.com/office/officeart/2009/3/layout/HorizontalOrganizationChart"/>
    <dgm:cxn modelId="{F2F64208-CD65-4AA4-BFAE-CE38DE5DDC45}" type="presParOf" srcId="{03A17A98-6F5C-4210-9B7F-7571D08848CC}" destId="{65CC874F-813F-45F9-8365-4F1E137DCA8B}" srcOrd="0" destOrd="0" presId="urn:microsoft.com/office/officeart/2009/3/layout/HorizontalOrganizationChart"/>
    <dgm:cxn modelId="{039B56F8-F5DE-4489-AB65-77667E28A538}" type="presParOf" srcId="{03A17A98-6F5C-4210-9B7F-7571D08848CC}" destId="{1136719F-8EA8-4BE7-9485-FB692628B522}" srcOrd="1" destOrd="0" presId="urn:microsoft.com/office/officeart/2009/3/layout/HorizontalOrganizationChart"/>
    <dgm:cxn modelId="{5A71C624-278F-4D7D-A935-A51BE4111936}" type="presParOf" srcId="{1E355DAD-FC26-4E04-B038-AB50E3433ED2}" destId="{F4156BEA-10D4-4030-9729-4F002C377526}" srcOrd="1" destOrd="0" presId="urn:microsoft.com/office/officeart/2009/3/layout/HorizontalOrganizationChart"/>
    <dgm:cxn modelId="{12190101-87EE-4518-8610-7B884795E89B}" type="presParOf" srcId="{F4156BEA-10D4-4030-9729-4F002C377526}" destId="{FFB69D75-DD64-4578-88C6-532882A36B2E}" srcOrd="0" destOrd="0" presId="urn:microsoft.com/office/officeart/2009/3/layout/HorizontalOrganizationChart"/>
    <dgm:cxn modelId="{8040D6A3-16CF-4D59-A685-202EDDBB0911}" type="presParOf" srcId="{F4156BEA-10D4-4030-9729-4F002C377526}" destId="{5ABDA5AD-69D3-4DDF-B246-9C84501CD127}" srcOrd="1" destOrd="0" presId="urn:microsoft.com/office/officeart/2009/3/layout/HorizontalOrganizationChart"/>
    <dgm:cxn modelId="{C501726D-0568-44E3-A31B-1443B6E31E50}" type="presParOf" srcId="{5ABDA5AD-69D3-4DDF-B246-9C84501CD127}" destId="{2E3F1DC3-340C-4517-A356-56BBAA661C58}" srcOrd="0" destOrd="0" presId="urn:microsoft.com/office/officeart/2009/3/layout/HorizontalOrganizationChart"/>
    <dgm:cxn modelId="{9F8A828B-1BD6-4A7C-B19E-26B67E0FBB70}" type="presParOf" srcId="{2E3F1DC3-340C-4517-A356-56BBAA661C58}" destId="{CB39E5FF-63DA-4E71-8F89-D25D36B85C4E}" srcOrd="0" destOrd="0" presId="urn:microsoft.com/office/officeart/2009/3/layout/HorizontalOrganizationChart"/>
    <dgm:cxn modelId="{46E4AD72-35B8-4AE3-9288-80AD01CA2F51}" type="presParOf" srcId="{2E3F1DC3-340C-4517-A356-56BBAA661C58}" destId="{DBB5BFEB-3D07-4414-87C6-6E6F29EC7A44}" srcOrd="1" destOrd="0" presId="urn:microsoft.com/office/officeart/2009/3/layout/HorizontalOrganizationChart"/>
    <dgm:cxn modelId="{F7A79885-0184-472F-94D7-7AAA6C3D0D95}" type="presParOf" srcId="{5ABDA5AD-69D3-4DDF-B246-9C84501CD127}" destId="{8F8D9572-7026-40A6-97BC-F7C937F50074}" srcOrd="1" destOrd="0" presId="urn:microsoft.com/office/officeart/2009/3/layout/HorizontalOrganizationChart"/>
    <dgm:cxn modelId="{2CED6376-4802-49B7-B1B8-12FEC82917B6}" type="presParOf" srcId="{8F8D9572-7026-40A6-97BC-F7C937F50074}" destId="{D056B78F-D097-4243-B772-6BD1980D5986}" srcOrd="0" destOrd="0" presId="urn:microsoft.com/office/officeart/2009/3/layout/HorizontalOrganizationChart"/>
    <dgm:cxn modelId="{3B2AE9A7-5BA7-4608-8B5D-187F328DAFC6}" type="presParOf" srcId="{8F8D9572-7026-40A6-97BC-F7C937F50074}" destId="{1D246C81-C8E7-48A4-9020-6A4F1D960410}" srcOrd="1" destOrd="0" presId="urn:microsoft.com/office/officeart/2009/3/layout/HorizontalOrganizationChart"/>
    <dgm:cxn modelId="{9934F8A6-1E63-47E7-B820-8004532A528C}" type="presParOf" srcId="{1D246C81-C8E7-48A4-9020-6A4F1D960410}" destId="{F38AFC3B-76CA-4731-B05B-7D95E59B22D3}" srcOrd="0" destOrd="0" presId="urn:microsoft.com/office/officeart/2009/3/layout/HorizontalOrganizationChart"/>
    <dgm:cxn modelId="{157214A8-DAE5-438E-AED0-420320D6E799}" type="presParOf" srcId="{F38AFC3B-76CA-4731-B05B-7D95E59B22D3}" destId="{FAE24412-1953-49E4-878B-DFA0B347540A}" srcOrd="0" destOrd="0" presId="urn:microsoft.com/office/officeart/2009/3/layout/HorizontalOrganizationChart"/>
    <dgm:cxn modelId="{14217C7E-499F-4358-A324-8E1C6F1D6F02}" type="presParOf" srcId="{F38AFC3B-76CA-4731-B05B-7D95E59B22D3}" destId="{3BB8F153-3A4C-40E4-B4EE-3C96C26DE4DD}" srcOrd="1" destOrd="0" presId="urn:microsoft.com/office/officeart/2009/3/layout/HorizontalOrganizationChart"/>
    <dgm:cxn modelId="{10DE518B-A1D4-4F13-987E-43DA14D0E816}" type="presParOf" srcId="{1D246C81-C8E7-48A4-9020-6A4F1D960410}" destId="{4390CE7F-444E-472E-9CBF-953E5B5C2E6E}" srcOrd="1" destOrd="0" presId="urn:microsoft.com/office/officeart/2009/3/layout/HorizontalOrganizationChart"/>
    <dgm:cxn modelId="{22D9241A-D461-4E4E-B42F-4F211AD217CC}" type="presParOf" srcId="{1D246C81-C8E7-48A4-9020-6A4F1D960410}" destId="{3F83E308-B37C-498F-9D3E-15740BAF53E7}" srcOrd="2" destOrd="0" presId="urn:microsoft.com/office/officeart/2009/3/layout/HorizontalOrganizationChart"/>
    <dgm:cxn modelId="{0BC34302-297E-4CA8-9F09-FE420B02954E}" type="presParOf" srcId="{5ABDA5AD-69D3-4DDF-B246-9C84501CD127}" destId="{3B888F88-28A0-407B-8E82-1A1EF2F67642}" srcOrd="2" destOrd="0" presId="urn:microsoft.com/office/officeart/2009/3/layout/HorizontalOrganizationChart"/>
    <dgm:cxn modelId="{4832A20E-30FB-4859-8461-0D52189C74E2}" type="presParOf" srcId="{1E355DAD-FC26-4E04-B038-AB50E3433ED2}" destId="{693C6920-5D6E-4AD2-B47D-AD7FB38C2658}" srcOrd="2" destOrd="0" presId="urn:microsoft.com/office/officeart/2009/3/layout/HorizontalOrganizationChart"/>
    <dgm:cxn modelId="{2F7EE650-BFFA-440D-A9E6-67904B478105}" type="presParOf" srcId="{B30D3649-B3FD-43AB-9925-1E502839B234}" destId="{85A9D946-C771-4BC4-9028-DB5F33A5793C}" srcOrd="2" destOrd="0" presId="urn:microsoft.com/office/officeart/2009/3/layout/HorizontalOrganizationChart"/>
    <dgm:cxn modelId="{92C61258-FEF9-4AB5-83F9-13A644C7F30E}" type="presParOf" srcId="{71394986-D761-471F-AFF6-3F76600EC08F}" destId="{93891C25-55DA-488B-8ED6-C600D53DFD2F}" srcOrd="2" destOrd="0" presId="urn:microsoft.com/office/officeart/2009/3/layout/HorizontalOrganizationChart"/>
    <dgm:cxn modelId="{857C8B5E-D263-440A-BFA3-7DD93D57672D}" type="presParOf" srcId="{F512B77B-B47C-4198-A36A-4F92ADE1D933}" destId="{464BB726-F1EE-4734-9D79-C09C6D0255DC}" srcOrd="2" destOrd="0" presId="urn:microsoft.com/office/officeart/2009/3/layout/HorizontalOrganizationChart"/>
    <dgm:cxn modelId="{D21318CC-50E9-44CF-9750-B84F474700CD}" type="presParOf" srcId="{4538F2CF-1076-419C-AEE6-F3B928D9772C}" destId="{7AD4FEFE-8EC2-4EB9-8048-09831FB5FB79}" srcOrd="2" destOrd="0" presId="urn:microsoft.com/office/officeart/2009/3/layout/HorizontalOrganizationChart"/>
    <dgm:cxn modelId="{7EA27657-3B34-47A1-BF21-A455E0DA5509}" type="presParOf" srcId="{EDE93C27-1113-4B38-8E6B-7FBBAC8F1C69}" destId="{0CF677E9-A42D-443A-B86D-1A2F370C44E8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105D152-9E0A-4FAF-9E78-F404DA60706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374B46E-8F31-448D-A4EA-9F1E824D222A}">
      <dgm:prSet phldrT="[Text]"/>
      <dgm:spPr/>
      <dgm:t>
        <a:bodyPr/>
        <a:lstStyle/>
        <a:p>
          <a:r>
            <a:rPr lang="cs-CZ" dirty="0"/>
            <a:t>Zahrnuje podnět oblast působnosti?</a:t>
          </a:r>
        </a:p>
      </dgm:t>
    </dgm:pt>
    <dgm:pt modelId="{7764272D-F2B5-45BB-BBFC-A51E4CDA5E82}" type="parTrans" cxnId="{05C0D644-2412-4470-B5F4-1844DCA1C071}">
      <dgm:prSet/>
      <dgm:spPr/>
      <dgm:t>
        <a:bodyPr/>
        <a:lstStyle/>
        <a:p>
          <a:endParaRPr lang="en-US"/>
        </a:p>
      </dgm:t>
    </dgm:pt>
    <dgm:pt modelId="{A3447D77-8246-4EF2-8021-CDEC6F1EB95B}" type="sibTrans" cxnId="{05C0D644-2412-4470-B5F4-1844DCA1C071}">
      <dgm:prSet/>
      <dgm:spPr/>
      <dgm:t>
        <a:bodyPr/>
        <a:lstStyle/>
        <a:p>
          <a:endParaRPr lang="en-US"/>
        </a:p>
      </dgm:t>
    </dgm:pt>
    <dgm:pt modelId="{C126E364-8F47-40FB-890E-3CA5B79F3788}">
      <dgm:prSet phldrT="[Text]"/>
      <dgm:spPr/>
      <dgm:t>
        <a:bodyPr/>
        <a:lstStyle/>
        <a:p>
          <a:r>
            <a:rPr lang="cs-CZ" dirty="0"/>
            <a:t>Ano - Je nutné přijmout opatření?</a:t>
          </a:r>
          <a:endParaRPr lang="en-US" dirty="0"/>
        </a:p>
      </dgm:t>
    </dgm:pt>
    <dgm:pt modelId="{55A21B0F-76CC-43EB-878C-DE6C6D8C85DA}" type="parTrans" cxnId="{80D0B550-966E-4FAB-9E14-3E7624B9C1BB}">
      <dgm:prSet/>
      <dgm:spPr/>
      <dgm:t>
        <a:bodyPr/>
        <a:lstStyle/>
        <a:p>
          <a:endParaRPr lang="en-US" dirty="0"/>
        </a:p>
      </dgm:t>
    </dgm:pt>
    <dgm:pt modelId="{F007DC79-07B3-42C1-BEF3-898A2CB8D8F2}" type="sibTrans" cxnId="{80D0B550-966E-4FAB-9E14-3E7624B9C1BB}">
      <dgm:prSet/>
      <dgm:spPr/>
      <dgm:t>
        <a:bodyPr/>
        <a:lstStyle/>
        <a:p>
          <a:endParaRPr lang="en-US"/>
        </a:p>
      </dgm:t>
    </dgm:pt>
    <dgm:pt modelId="{C17503A5-3CBD-4094-A528-1A94A08448BB}">
      <dgm:prSet phldrT="[Text]"/>
      <dgm:spPr/>
      <dgm:t>
        <a:bodyPr/>
        <a:lstStyle/>
        <a:p>
          <a:r>
            <a:rPr lang="cs-CZ" dirty="0"/>
            <a:t>Ano - zvažte kroky pro další zpracování</a:t>
          </a:r>
          <a:endParaRPr lang="en-US" dirty="0"/>
        </a:p>
      </dgm:t>
    </dgm:pt>
    <dgm:pt modelId="{273E4341-627F-4998-B7BE-D42CD82927CE}" type="parTrans" cxnId="{A5FB1E54-6F1C-4684-86C6-913A5413B7C4}">
      <dgm:prSet/>
      <dgm:spPr/>
      <dgm:t>
        <a:bodyPr/>
        <a:lstStyle/>
        <a:p>
          <a:endParaRPr lang="en-US" dirty="0"/>
        </a:p>
      </dgm:t>
    </dgm:pt>
    <dgm:pt modelId="{4CD21040-09C1-400D-A0C9-24FDF5D92462}" type="sibTrans" cxnId="{A5FB1E54-6F1C-4684-86C6-913A5413B7C4}">
      <dgm:prSet/>
      <dgm:spPr/>
      <dgm:t>
        <a:bodyPr/>
        <a:lstStyle/>
        <a:p>
          <a:endParaRPr lang="en-US"/>
        </a:p>
      </dgm:t>
    </dgm:pt>
    <dgm:pt modelId="{8E1BDE81-323F-48B2-B49E-A581D08B084A}">
      <dgm:prSet phldrT="[Text]"/>
      <dgm:spPr/>
      <dgm:t>
        <a:bodyPr/>
        <a:lstStyle/>
        <a:p>
          <a:r>
            <a:rPr lang="cs-CZ" dirty="0"/>
            <a:t>Ne - podle potřeby pověřte jiné oddělení nebo funkci.</a:t>
          </a:r>
          <a:endParaRPr lang="en-US" dirty="0"/>
        </a:p>
      </dgm:t>
    </dgm:pt>
    <dgm:pt modelId="{3596DC90-E51E-4F3C-9F12-05ABA55D4AA0}" type="parTrans" cxnId="{B2D443FF-EEA8-4919-8D97-D74BE4BDCA51}">
      <dgm:prSet/>
      <dgm:spPr/>
      <dgm:t>
        <a:bodyPr/>
        <a:lstStyle/>
        <a:p>
          <a:endParaRPr lang="en-US" dirty="0"/>
        </a:p>
      </dgm:t>
    </dgm:pt>
    <dgm:pt modelId="{D112293A-6B5C-4D4B-8191-8397F02C72D9}" type="sibTrans" cxnId="{B2D443FF-EEA8-4919-8D97-D74BE4BDCA51}">
      <dgm:prSet/>
      <dgm:spPr/>
      <dgm:t>
        <a:bodyPr/>
        <a:lstStyle/>
        <a:p>
          <a:endParaRPr lang="en-US"/>
        </a:p>
      </dgm:t>
    </dgm:pt>
    <dgm:pt modelId="{0F83677F-80B8-4472-B5EC-C3D83C5F55DA}">
      <dgm:prSet phldrT="[Text]"/>
      <dgm:spPr/>
      <dgm:t>
        <a:bodyPr/>
        <a:lstStyle/>
        <a:p>
          <a:r>
            <a:rPr lang="cs-CZ" dirty="0"/>
            <a:t>Ne - případně informujte oznamovatele o důvodech.</a:t>
          </a:r>
        </a:p>
      </dgm:t>
    </dgm:pt>
    <dgm:pt modelId="{82BE5806-012C-497D-9351-23ABE3D32B1F}" type="parTrans" cxnId="{709BEBA6-5CB1-4083-A537-04781CF5E0B2}">
      <dgm:prSet/>
      <dgm:spPr/>
      <dgm:t>
        <a:bodyPr/>
        <a:lstStyle/>
        <a:p>
          <a:endParaRPr lang="en-US" dirty="0"/>
        </a:p>
      </dgm:t>
    </dgm:pt>
    <dgm:pt modelId="{1CF9CE59-8014-4BB9-B103-02B939E75ED6}" type="sibTrans" cxnId="{709BEBA6-5CB1-4083-A537-04781CF5E0B2}">
      <dgm:prSet/>
      <dgm:spPr/>
      <dgm:t>
        <a:bodyPr/>
        <a:lstStyle/>
        <a:p>
          <a:endParaRPr lang="en-US"/>
        </a:p>
      </dgm:t>
    </dgm:pt>
    <dgm:pt modelId="{3F47C41B-091F-445B-9F49-50B7F2005A69}">
      <dgm:prSet phldrT="[Text]"/>
      <dgm:spPr/>
      <dgm:t>
        <a:bodyPr/>
        <a:lstStyle/>
        <a:p>
          <a:r>
            <a:rPr lang="cs-CZ" dirty="0"/>
            <a:t>V případě potřeby pověřit jiné oddělení nebo funkci</a:t>
          </a:r>
          <a:endParaRPr lang="en-US" dirty="0"/>
        </a:p>
      </dgm:t>
    </dgm:pt>
    <dgm:pt modelId="{CB5387C6-2071-433A-A41A-0E00D6439813}" type="parTrans" cxnId="{49D00858-E508-42A6-91BC-313F74A9241F}">
      <dgm:prSet/>
      <dgm:spPr/>
      <dgm:t>
        <a:bodyPr/>
        <a:lstStyle/>
        <a:p>
          <a:endParaRPr lang="en-US" dirty="0"/>
        </a:p>
      </dgm:t>
    </dgm:pt>
    <dgm:pt modelId="{603F44CA-5F87-4F5F-AEDF-3EFEA6632846}" type="sibTrans" cxnId="{49D00858-E508-42A6-91BC-313F74A9241F}">
      <dgm:prSet/>
      <dgm:spPr/>
      <dgm:t>
        <a:bodyPr/>
        <a:lstStyle/>
        <a:p>
          <a:endParaRPr lang="en-US"/>
        </a:p>
      </dgm:t>
    </dgm:pt>
    <dgm:pt modelId="{79E4D6DB-71CF-4BE4-A207-CC0EBF677FBD}">
      <dgm:prSet phldrT="[Text]"/>
      <dgm:spPr/>
      <dgm:t>
        <a:bodyPr/>
        <a:lstStyle/>
        <a:p>
          <a:r>
            <a:rPr lang="cs-CZ" dirty="0"/>
            <a:t>Posoudit a zmírnit riziko odvetných opatření vůči oznamovateli</a:t>
          </a:r>
          <a:endParaRPr lang="en-US" dirty="0"/>
        </a:p>
      </dgm:t>
    </dgm:pt>
    <dgm:pt modelId="{91A70CFD-F0F3-4BA0-A14D-1334FE39D289}" type="parTrans" cxnId="{237AD91F-9387-4C1F-A6A9-CD196C80F457}">
      <dgm:prSet/>
      <dgm:spPr/>
      <dgm:t>
        <a:bodyPr/>
        <a:lstStyle/>
        <a:p>
          <a:endParaRPr lang="en-US" dirty="0"/>
        </a:p>
      </dgm:t>
    </dgm:pt>
    <dgm:pt modelId="{3F1356B0-BABD-4217-85CB-D7E326D256CA}" type="sibTrans" cxnId="{237AD91F-9387-4C1F-A6A9-CD196C80F457}">
      <dgm:prSet/>
      <dgm:spPr/>
      <dgm:t>
        <a:bodyPr/>
        <a:lstStyle/>
        <a:p>
          <a:endParaRPr lang="en-US"/>
        </a:p>
      </dgm:t>
    </dgm:pt>
    <dgm:pt modelId="{1E5E060B-E4EF-4F0F-9626-680BFDDB16B6}">
      <dgm:prSet phldrT="[Text]"/>
      <dgm:spPr/>
      <dgm:t>
        <a:bodyPr/>
        <a:lstStyle/>
        <a:p>
          <a:r>
            <a:rPr lang="cs-CZ" dirty="0"/>
            <a:t>Dokumentace použitého postupu</a:t>
          </a:r>
          <a:endParaRPr lang="en-US" dirty="0"/>
        </a:p>
      </dgm:t>
    </dgm:pt>
    <dgm:pt modelId="{427B9E07-4415-4A35-883D-7B91A07C2A3E}" type="parTrans" cxnId="{020DF0F9-932D-4B67-B6B2-0F61BF7B28FF}">
      <dgm:prSet/>
      <dgm:spPr/>
      <dgm:t>
        <a:bodyPr/>
        <a:lstStyle/>
        <a:p>
          <a:endParaRPr lang="en-US" dirty="0"/>
        </a:p>
      </dgm:t>
    </dgm:pt>
    <dgm:pt modelId="{60E6DFA6-F5C5-46A6-A89C-492CEB54DE32}" type="sibTrans" cxnId="{020DF0F9-932D-4B67-B6B2-0F61BF7B28FF}">
      <dgm:prSet/>
      <dgm:spPr/>
      <dgm:t>
        <a:bodyPr/>
        <a:lstStyle/>
        <a:p>
          <a:endParaRPr lang="en-US"/>
        </a:p>
      </dgm:t>
    </dgm:pt>
    <dgm:pt modelId="{001B3E86-D051-4ABB-964C-B32AD76C81A4}">
      <dgm:prSet phldrT="[Text]"/>
      <dgm:spPr/>
      <dgm:t>
        <a:bodyPr/>
        <a:lstStyle/>
        <a:p>
          <a:r>
            <a:rPr lang="cs-CZ" dirty="0"/>
            <a:t>Dokumentace použitého postupu</a:t>
          </a:r>
          <a:endParaRPr lang="en-US" dirty="0"/>
        </a:p>
      </dgm:t>
    </dgm:pt>
    <dgm:pt modelId="{2D5B9330-24D5-40F6-BDC6-8024E19F7546}" type="parTrans" cxnId="{1965FF7A-7B89-4133-95AA-19D9206CFD06}">
      <dgm:prSet/>
      <dgm:spPr/>
      <dgm:t>
        <a:bodyPr/>
        <a:lstStyle/>
        <a:p>
          <a:endParaRPr lang="en-US" dirty="0"/>
        </a:p>
      </dgm:t>
    </dgm:pt>
    <dgm:pt modelId="{03398DEA-80C8-4B98-B47A-15613687448B}" type="sibTrans" cxnId="{1965FF7A-7B89-4133-95AA-19D9206CFD06}">
      <dgm:prSet/>
      <dgm:spPr/>
      <dgm:t>
        <a:bodyPr/>
        <a:lstStyle/>
        <a:p>
          <a:endParaRPr lang="en-US"/>
        </a:p>
      </dgm:t>
    </dgm:pt>
    <dgm:pt modelId="{A6F086DA-3634-4B4D-BFB8-9F6900CE662F}">
      <dgm:prSet phldrT="[Text]"/>
      <dgm:spPr/>
      <dgm:t>
        <a:bodyPr/>
        <a:lstStyle/>
        <a:p>
          <a:r>
            <a:rPr lang="cs-CZ" dirty="0"/>
            <a:t>Dokumentace použitého postupu</a:t>
          </a:r>
          <a:endParaRPr lang="en-US" dirty="0"/>
        </a:p>
      </dgm:t>
    </dgm:pt>
    <dgm:pt modelId="{3C43AA09-7294-4B2D-9DF0-331A5FFE1CB1}" type="parTrans" cxnId="{4EDDF2DC-ADAF-4705-8B2A-C75A5322D09D}">
      <dgm:prSet/>
      <dgm:spPr/>
      <dgm:t>
        <a:bodyPr/>
        <a:lstStyle/>
        <a:p>
          <a:endParaRPr lang="en-US" dirty="0"/>
        </a:p>
      </dgm:t>
    </dgm:pt>
    <dgm:pt modelId="{C12BCF40-156D-4107-A92A-A44947A8650B}" type="sibTrans" cxnId="{4EDDF2DC-ADAF-4705-8B2A-C75A5322D09D}">
      <dgm:prSet/>
      <dgm:spPr/>
      <dgm:t>
        <a:bodyPr/>
        <a:lstStyle/>
        <a:p>
          <a:endParaRPr lang="en-US"/>
        </a:p>
      </dgm:t>
    </dgm:pt>
    <dgm:pt modelId="{7F69E072-7101-4C23-8B3B-3D130957D820}" type="pres">
      <dgm:prSet presAssocID="{5105D152-9E0A-4FAF-9E78-F404DA60706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CDCA2CA-5ECB-4048-8596-E4408BB0F35A}" type="pres">
      <dgm:prSet presAssocID="{8374B46E-8F31-448D-A4EA-9F1E824D222A}" presName="root1" presStyleCnt="0"/>
      <dgm:spPr/>
    </dgm:pt>
    <dgm:pt modelId="{620FBEA2-4AA6-4250-9865-F653844F4F9C}" type="pres">
      <dgm:prSet presAssocID="{8374B46E-8F31-448D-A4EA-9F1E824D222A}" presName="LevelOneTextNode" presStyleLbl="node0" presStyleIdx="0" presStyleCnt="1">
        <dgm:presLayoutVars>
          <dgm:chPref val="3"/>
        </dgm:presLayoutVars>
      </dgm:prSet>
      <dgm:spPr/>
    </dgm:pt>
    <dgm:pt modelId="{B7ADB854-F1E1-4119-87A8-654677D432FD}" type="pres">
      <dgm:prSet presAssocID="{8374B46E-8F31-448D-A4EA-9F1E824D222A}" presName="level2hierChild" presStyleCnt="0"/>
      <dgm:spPr/>
    </dgm:pt>
    <dgm:pt modelId="{615C5B7E-1410-47DE-A62B-FB1360D3C299}" type="pres">
      <dgm:prSet presAssocID="{55A21B0F-76CC-43EB-878C-DE6C6D8C85DA}" presName="conn2-1" presStyleLbl="parChTrans1D2" presStyleIdx="0" presStyleCnt="2"/>
      <dgm:spPr/>
    </dgm:pt>
    <dgm:pt modelId="{9589CD0D-7309-4440-ADD4-010B44958759}" type="pres">
      <dgm:prSet presAssocID="{55A21B0F-76CC-43EB-878C-DE6C6D8C85DA}" presName="connTx" presStyleLbl="parChTrans1D2" presStyleIdx="0" presStyleCnt="2"/>
      <dgm:spPr/>
    </dgm:pt>
    <dgm:pt modelId="{7F8A1398-62EE-4330-A6BD-38DFE09CF3AC}" type="pres">
      <dgm:prSet presAssocID="{C126E364-8F47-40FB-890E-3CA5B79F3788}" presName="root2" presStyleCnt="0"/>
      <dgm:spPr/>
    </dgm:pt>
    <dgm:pt modelId="{D1CA3BB6-98E3-4072-B8D1-ED605689951A}" type="pres">
      <dgm:prSet presAssocID="{C126E364-8F47-40FB-890E-3CA5B79F3788}" presName="LevelTwoTextNode" presStyleLbl="node2" presStyleIdx="0" presStyleCnt="2">
        <dgm:presLayoutVars>
          <dgm:chPref val="3"/>
        </dgm:presLayoutVars>
      </dgm:prSet>
      <dgm:spPr/>
    </dgm:pt>
    <dgm:pt modelId="{15B018D7-FBC3-40F6-ACC7-2228AFA96AD3}" type="pres">
      <dgm:prSet presAssocID="{C126E364-8F47-40FB-890E-3CA5B79F3788}" presName="level3hierChild" presStyleCnt="0"/>
      <dgm:spPr/>
    </dgm:pt>
    <dgm:pt modelId="{E1DDF31A-B167-49A0-9D6B-C565B631FB1D}" type="pres">
      <dgm:prSet presAssocID="{273E4341-627F-4998-B7BE-D42CD82927CE}" presName="conn2-1" presStyleLbl="parChTrans1D3" presStyleIdx="0" presStyleCnt="3"/>
      <dgm:spPr/>
    </dgm:pt>
    <dgm:pt modelId="{664351DC-BE8C-4F67-A61C-363FC2E6DEDF}" type="pres">
      <dgm:prSet presAssocID="{273E4341-627F-4998-B7BE-D42CD82927CE}" presName="connTx" presStyleLbl="parChTrans1D3" presStyleIdx="0" presStyleCnt="3"/>
      <dgm:spPr/>
    </dgm:pt>
    <dgm:pt modelId="{3CC00DF0-38D3-47DA-AE2E-BFCD2C2BC501}" type="pres">
      <dgm:prSet presAssocID="{C17503A5-3CBD-4094-A528-1A94A08448BB}" presName="root2" presStyleCnt="0"/>
      <dgm:spPr/>
    </dgm:pt>
    <dgm:pt modelId="{9320677A-D387-49E9-8BAA-19FEEF77242E}" type="pres">
      <dgm:prSet presAssocID="{C17503A5-3CBD-4094-A528-1A94A08448BB}" presName="LevelTwoTextNode" presStyleLbl="node3" presStyleIdx="0" presStyleCnt="3">
        <dgm:presLayoutVars>
          <dgm:chPref val="3"/>
        </dgm:presLayoutVars>
      </dgm:prSet>
      <dgm:spPr/>
    </dgm:pt>
    <dgm:pt modelId="{868B7DC4-BB90-461A-903D-EE1CE4813F1F}" type="pres">
      <dgm:prSet presAssocID="{C17503A5-3CBD-4094-A528-1A94A08448BB}" presName="level3hierChild" presStyleCnt="0"/>
      <dgm:spPr/>
    </dgm:pt>
    <dgm:pt modelId="{9B93D61A-FEF0-408F-9273-F9F32AA5FFF1}" type="pres">
      <dgm:prSet presAssocID="{91A70CFD-F0F3-4BA0-A14D-1334FE39D289}" presName="conn2-1" presStyleLbl="parChTrans1D4" presStyleIdx="0" presStyleCnt="4"/>
      <dgm:spPr/>
    </dgm:pt>
    <dgm:pt modelId="{B10846D0-ED35-4753-8283-A03702C3D4F3}" type="pres">
      <dgm:prSet presAssocID="{91A70CFD-F0F3-4BA0-A14D-1334FE39D289}" presName="connTx" presStyleLbl="parChTrans1D4" presStyleIdx="0" presStyleCnt="4"/>
      <dgm:spPr/>
    </dgm:pt>
    <dgm:pt modelId="{DE98C1C3-E559-4146-BD59-B8760581ABBA}" type="pres">
      <dgm:prSet presAssocID="{79E4D6DB-71CF-4BE4-A207-CC0EBF677FBD}" presName="root2" presStyleCnt="0"/>
      <dgm:spPr/>
    </dgm:pt>
    <dgm:pt modelId="{7A9F929F-0C8A-4D8D-A097-DE9E00662EC8}" type="pres">
      <dgm:prSet presAssocID="{79E4D6DB-71CF-4BE4-A207-CC0EBF677FBD}" presName="LevelTwoTextNode" presStyleLbl="node4" presStyleIdx="0" presStyleCnt="4">
        <dgm:presLayoutVars>
          <dgm:chPref val="3"/>
        </dgm:presLayoutVars>
      </dgm:prSet>
      <dgm:spPr/>
    </dgm:pt>
    <dgm:pt modelId="{7AE2334E-A7BA-481B-9B69-5D0D787C7842}" type="pres">
      <dgm:prSet presAssocID="{79E4D6DB-71CF-4BE4-A207-CC0EBF677FBD}" presName="level3hierChild" presStyleCnt="0"/>
      <dgm:spPr/>
    </dgm:pt>
    <dgm:pt modelId="{22093AB4-5206-435C-8FD7-F46906AD5AA1}" type="pres">
      <dgm:prSet presAssocID="{427B9E07-4415-4A35-883D-7B91A07C2A3E}" presName="conn2-1" presStyleLbl="parChTrans1D4" presStyleIdx="1" presStyleCnt="4"/>
      <dgm:spPr/>
    </dgm:pt>
    <dgm:pt modelId="{B32E2B2F-A9D7-47AB-9325-5989EEAD5A3E}" type="pres">
      <dgm:prSet presAssocID="{427B9E07-4415-4A35-883D-7B91A07C2A3E}" presName="connTx" presStyleLbl="parChTrans1D4" presStyleIdx="1" presStyleCnt="4"/>
      <dgm:spPr/>
    </dgm:pt>
    <dgm:pt modelId="{919B8F82-444A-4E9A-A500-AB675ECBC419}" type="pres">
      <dgm:prSet presAssocID="{1E5E060B-E4EF-4F0F-9626-680BFDDB16B6}" presName="root2" presStyleCnt="0"/>
      <dgm:spPr/>
    </dgm:pt>
    <dgm:pt modelId="{62627348-53D4-4F76-9318-968ED474E844}" type="pres">
      <dgm:prSet presAssocID="{1E5E060B-E4EF-4F0F-9626-680BFDDB16B6}" presName="LevelTwoTextNode" presStyleLbl="node4" presStyleIdx="1" presStyleCnt="4">
        <dgm:presLayoutVars>
          <dgm:chPref val="3"/>
        </dgm:presLayoutVars>
      </dgm:prSet>
      <dgm:spPr/>
    </dgm:pt>
    <dgm:pt modelId="{FB5D44D2-66C9-4850-966B-6AA0BD778733}" type="pres">
      <dgm:prSet presAssocID="{1E5E060B-E4EF-4F0F-9626-680BFDDB16B6}" presName="level3hierChild" presStyleCnt="0"/>
      <dgm:spPr/>
    </dgm:pt>
    <dgm:pt modelId="{51C34DE7-B2C3-46AE-8F70-97BE92A292A7}" type="pres">
      <dgm:prSet presAssocID="{3596DC90-E51E-4F3C-9F12-05ABA55D4AA0}" presName="conn2-1" presStyleLbl="parChTrans1D3" presStyleIdx="1" presStyleCnt="3"/>
      <dgm:spPr/>
    </dgm:pt>
    <dgm:pt modelId="{F33136BF-7707-41BA-A987-5DF3839C5BFC}" type="pres">
      <dgm:prSet presAssocID="{3596DC90-E51E-4F3C-9F12-05ABA55D4AA0}" presName="connTx" presStyleLbl="parChTrans1D3" presStyleIdx="1" presStyleCnt="3"/>
      <dgm:spPr/>
    </dgm:pt>
    <dgm:pt modelId="{C6707578-3AEB-4673-95F6-EE46F37C15FD}" type="pres">
      <dgm:prSet presAssocID="{8E1BDE81-323F-48B2-B49E-A581D08B084A}" presName="root2" presStyleCnt="0"/>
      <dgm:spPr/>
    </dgm:pt>
    <dgm:pt modelId="{679E2D57-82CD-4AA3-9B36-CD016E0F90DE}" type="pres">
      <dgm:prSet presAssocID="{8E1BDE81-323F-48B2-B49E-A581D08B084A}" presName="LevelTwoTextNode" presStyleLbl="node3" presStyleIdx="1" presStyleCnt="3">
        <dgm:presLayoutVars>
          <dgm:chPref val="3"/>
        </dgm:presLayoutVars>
      </dgm:prSet>
      <dgm:spPr/>
    </dgm:pt>
    <dgm:pt modelId="{BA390391-AB1A-4EF1-8B53-5E51C7A6C2C3}" type="pres">
      <dgm:prSet presAssocID="{8E1BDE81-323F-48B2-B49E-A581D08B084A}" presName="level3hierChild" presStyleCnt="0"/>
      <dgm:spPr/>
    </dgm:pt>
    <dgm:pt modelId="{24FECB98-8C2F-4897-9EBD-AAC77F6D597A}" type="pres">
      <dgm:prSet presAssocID="{2D5B9330-24D5-40F6-BDC6-8024E19F7546}" presName="conn2-1" presStyleLbl="parChTrans1D4" presStyleIdx="2" presStyleCnt="4"/>
      <dgm:spPr/>
    </dgm:pt>
    <dgm:pt modelId="{B1624955-170D-4127-BAA4-0E56C5DED94A}" type="pres">
      <dgm:prSet presAssocID="{2D5B9330-24D5-40F6-BDC6-8024E19F7546}" presName="connTx" presStyleLbl="parChTrans1D4" presStyleIdx="2" presStyleCnt="4"/>
      <dgm:spPr/>
    </dgm:pt>
    <dgm:pt modelId="{11802319-C19B-4121-A252-72FA2E63985A}" type="pres">
      <dgm:prSet presAssocID="{001B3E86-D051-4ABB-964C-B32AD76C81A4}" presName="root2" presStyleCnt="0"/>
      <dgm:spPr/>
    </dgm:pt>
    <dgm:pt modelId="{27605931-BA35-4DE0-9537-B108A85436B0}" type="pres">
      <dgm:prSet presAssocID="{001B3E86-D051-4ABB-964C-B32AD76C81A4}" presName="LevelTwoTextNode" presStyleLbl="node4" presStyleIdx="2" presStyleCnt="4">
        <dgm:presLayoutVars>
          <dgm:chPref val="3"/>
        </dgm:presLayoutVars>
      </dgm:prSet>
      <dgm:spPr/>
    </dgm:pt>
    <dgm:pt modelId="{00A137BD-93E0-4A01-BFFB-BC06C4C1167E}" type="pres">
      <dgm:prSet presAssocID="{001B3E86-D051-4ABB-964C-B32AD76C81A4}" presName="level3hierChild" presStyleCnt="0"/>
      <dgm:spPr/>
    </dgm:pt>
    <dgm:pt modelId="{A47AB80C-251F-4C7B-BB5E-ED6FBC22D910}" type="pres">
      <dgm:prSet presAssocID="{82BE5806-012C-497D-9351-23ABE3D32B1F}" presName="conn2-1" presStyleLbl="parChTrans1D2" presStyleIdx="1" presStyleCnt="2"/>
      <dgm:spPr/>
    </dgm:pt>
    <dgm:pt modelId="{3BC5F89B-D31E-49BC-8680-0119EA07CB8B}" type="pres">
      <dgm:prSet presAssocID="{82BE5806-012C-497D-9351-23ABE3D32B1F}" presName="connTx" presStyleLbl="parChTrans1D2" presStyleIdx="1" presStyleCnt="2"/>
      <dgm:spPr/>
    </dgm:pt>
    <dgm:pt modelId="{D3B7F76F-65AD-4E54-B6A4-A41FFDFCA635}" type="pres">
      <dgm:prSet presAssocID="{0F83677F-80B8-4472-B5EC-C3D83C5F55DA}" presName="root2" presStyleCnt="0"/>
      <dgm:spPr/>
    </dgm:pt>
    <dgm:pt modelId="{28DD4097-3032-43DD-B01E-1467D8D3EAA9}" type="pres">
      <dgm:prSet presAssocID="{0F83677F-80B8-4472-B5EC-C3D83C5F55DA}" presName="LevelTwoTextNode" presStyleLbl="node2" presStyleIdx="1" presStyleCnt="2">
        <dgm:presLayoutVars>
          <dgm:chPref val="3"/>
        </dgm:presLayoutVars>
      </dgm:prSet>
      <dgm:spPr/>
    </dgm:pt>
    <dgm:pt modelId="{85CB1029-BD89-4363-9317-0330CDC5A459}" type="pres">
      <dgm:prSet presAssocID="{0F83677F-80B8-4472-B5EC-C3D83C5F55DA}" presName="level3hierChild" presStyleCnt="0"/>
      <dgm:spPr/>
    </dgm:pt>
    <dgm:pt modelId="{990F1053-E20B-4E5E-813C-1CF1EC84A0B7}" type="pres">
      <dgm:prSet presAssocID="{CB5387C6-2071-433A-A41A-0E00D6439813}" presName="conn2-1" presStyleLbl="parChTrans1D3" presStyleIdx="2" presStyleCnt="3"/>
      <dgm:spPr/>
    </dgm:pt>
    <dgm:pt modelId="{C4F79520-D4CF-4106-B08F-EE55CEDE2EE3}" type="pres">
      <dgm:prSet presAssocID="{CB5387C6-2071-433A-A41A-0E00D6439813}" presName="connTx" presStyleLbl="parChTrans1D3" presStyleIdx="2" presStyleCnt="3"/>
      <dgm:spPr/>
    </dgm:pt>
    <dgm:pt modelId="{35F56BC5-F9D1-4791-964C-784392A1480E}" type="pres">
      <dgm:prSet presAssocID="{3F47C41B-091F-445B-9F49-50B7F2005A69}" presName="root2" presStyleCnt="0"/>
      <dgm:spPr/>
    </dgm:pt>
    <dgm:pt modelId="{6A4AB7F2-24DE-437B-82BE-AC52C5DC6BC1}" type="pres">
      <dgm:prSet presAssocID="{3F47C41B-091F-445B-9F49-50B7F2005A69}" presName="LevelTwoTextNode" presStyleLbl="node3" presStyleIdx="2" presStyleCnt="3">
        <dgm:presLayoutVars>
          <dgm:chPref val="3"/>
        </dgm:presLayoutVars>
      </dgm:prSet>
      <dgm:spPr/>
    </dgm:pt>
    <dgm:pt modelId="{CF883549-E3A6-4233-A4D2-C9C82E78D8D1}" type="pres">
      <dgm:prSet presAssocID="{3F47C41B-091F-445B-9F49-50B7F2005A69}" presName="level3hierChild" presStyleCnt="0"/>
      <dgm:spPr/>
    </dgm:pt>
    <dgm:pt modelId="{DB47C996-4D2E-4365-8EA1-57D0260B03EE}" type="pres">
      <dgm:prSet presAssocID="{3C43AA09-7294-4B2D-9DF0-331A5FFE1CB1}" presName="conn2-1" presStyleLbl="parChTrans1D4" presStyleIdx="3" presStyleCnt="4"/>
      <dgm:spPr/>
    </dgm:pt>
    <dgm:pt modelId="{02ECF0A4-2E2A-425C-8656-EF077618E93D}" type="pres">
      <dgm:prSet presAssocID="{3C43AA09-7294-4B2D-9DF0-331A5FFE1CB1}" presName="connTx" presStyleLbl="parChTrans1D4" presStyleIdx="3" presStyleCnt="4"/>
      <dgm:spPr/>
    </dgm:pt>
    <dgm:pt modelId="{BDC99489-1A2D-4A24-8C9F-B3E58C865C70}" type="pres">
      <dgm:prSet presAssocID="{A6F086DA-3634-4B4D-BFB8-9F6900CE662F}" presName="root2" presStyleCnt="0"/>
      <dgm:spPr/>
    </dgm:pt>
    <dgm:pt modelId="{44D3D5AA-11F3-44C4-8719-F015E8FEE8CE}" type="pres">
      <dgm:prSet presAssocID="{A6F086DA-3634-4B4D-BFB8-9F6900CE662F}" presName="LevelTwoTextNode" presStyleLbl="node4" presStyleIdx="3" presStyleCnt="4">
        <dgm:presLayoutVars>
          <dgm:chPref val="3"/>
        </dgm:presLayoutVars>
      </dgm:prSet>
      <dgm:spPr/>
    </dgm:pt>
    <dgm:pt modelId="{F7EC1FEA-7B1F-4D54-9160-9CEB101CD683}" type="pres">
      <dgm:prSet presAssocID="{A6F086DA-3634-4B4D-BFB8-9F6900CE662F}" presName="level3hierChild" presStyleCnt="0"/>
      <dgm:spPr/>
    </dgm:pt>
  </dgm:ptLst>
  <dgm:cxnLst>
    <dgm:cxn modelId="{8C51C108-6CC3-48E3-BA5C-7BD7E07C6217}" type="presOf" srcId="{3C43AA09-7294-4B2D-9DF0-331A5FFE1CB1}" destId="{02ECF0A4-2E2A-425C-8656-EF077618E93D}" srcOrd="1" destOrd="0" presId="urn:microsoft.com/office/officeart/2005/8/layout/hierarchy2"/>
    <dgm:cxn modelId="{237AD91F-9387-4C1F-A6A9-CD196C80F457}" srcId="{C17503A5-3CBD-4094-A528-1A94A08448BB}" destId="{79E4D6DB-71CF-4BE4-A207-CC0EBF677FBD}" srcOrd="0" destOrd="0" parTransId="{91A70CFD-F0F3-4BA0-A14D-1334FE39D289}" sibTransId="{3F1356B0-BABD-4217-85CB-D7E326D256CA}"/>
    <dgm:cxn modelId="{7D65BD2C-D971-4648-8DD7-155E569C98AE}" type="presOf" srcId="{8E1BDE81-323F-48B2-B49E-A581D08B084A}" destId="{679E2D57-82CD-4AA3-9B36-CD016E0F90DE}" srcOrd="0" destOrd="0" presId="urn:microsoft.com/office/officeart/2005/8/layout/hierarchy2"/>
    <dgm:cxn modelId="{40295535-BF32-4F99-A9E2-AFCAEBE3D44C}" type="presOf" srcId="{3F47C41B-091F-445B-9F49-50B7F2005A69}" destId="{6A4AB7F2-24DE-437B-82BE-AC52C5DC6BC1}" srcOrd="0" destOrd="0" presId="urn:microsoft.com/office/officeart/2005/8/layout/hierarchy2"/>
    <dgm:cxn modelId="{B9EA603B-A6F4-4F07-B82A-D4653288E5FB}" type="presOf" srcId="{5105D152-9E0A-4FAF-9E78-F404DA607062}" destId="{7F69E072-7101-4C23-8B3B-3D130957D820}" srcOrd="0" destOrd="0" presId="urn:microsoft.com/office/officeart/2005/8/layout/hierarchy2"/>
    <dgm:cxn modelId="{1CD4F43D-E595-417E-9A4A-8B0B54FC5A1D}" type="presOf" srcId="{C17503A5-3CBD-4094-A528-1A94A08448BB}" destId="{9320677A-D387-49E9-8BAA-19FEEF77242E}" srcOrd="0" destOrd="0" presId="urn:microsoft.com/office/officeart/2005/8/layout/hierarchy2"/>
    <dgm:cxn modelId="{8E2E9B64-C29F-4634-8302-DA37BAC13FC5}" type="presOf" srcId="{427B9E07-4415-4A35-883D-7B91A07C2A3E}" destId="{B32E2B2F-A9D7-47AB-9325-5989EEAD5A3E}" srcOrd="1" destOrd="0" presId="urn:microsoft.com/office/officeart/2005/8/layout/hierarchy2"/>
    <dgm:cxn modelId="{05C0D644-2412-4470-B5F4-1844DCA1C071}" srcId="{5105D152-9E0A-4FAF-9E78-F404DA607062}" destId="{8374B46E-8F31-448D-A4EA-9F1E824D222A}" srcOrd="0" destOrd="0" parTransId="{7764272D-F2B5-45BB-BBFC-A51E4CDA5E82}" sibTransId="{A3447D77-8246-4EF2-8021-CDEC6F1EB95B}"/>
    <dgm:cxn modelId="{543F414A-972B-497B-AC67-8C93BB2FB3E4}" type="presOf" srcId="{A6F086DA-3634-4B4D-BFB8-9F6900CE662F}" destId="{44D3D5AA-11F3-44C4-8719-F015E8FEE8CE}" srcOrd="0" destOrd="0" presId="urn:microsoft.com/office/officeart/2005/8/layout/hierarchy2"/>
    <dgm:cxn modelId="{3C78F74D-0F4F-49BA-B9D0-8AC2C6546AAB}" type="presOf" srcId="{CB5387C6-2071-433A-A41A-0E00D6439813}" destId="{C4F79520-D4CF-4106-B08F-EE55CEDE2EE3}" srcOrd="1" destOrd="0" presId="urn:microsoft.com/office/officeart/2005/8/layout/hierarchy2"/>
    <dgm:cxn modelId="{80D0B550-966E-4FAB-9E14-3E7624B9C1BB}" srcId="{8374B46E-8F31-448D-A4EA-9F1E824D222A}" destId="{C126E364-8F47-40FB-890E-3CA5B79F3788}" srcOrd="0" destOrd="0" parTransId="{55A21B0F-76CC-43EB-878C-DE6C6D8C85DA}" sibTransId="{F007DC79-07B3-42C1-BEF3-898A2CB8D8F2}"/>
    <dgm:cxn modelId="{71DBE873-EDC5-43EF-BEA0-A42DBAAA17DB}" type="presOf" srcId="{79E4D6DB-71CF-4BE4-A207-CC0EBF677FBD}" destId="{7A9F929F-0C8A-4D8D-A097-DE9E00662EC8}" srcOrd="0" destOrd="0" presId="urn:microsoft.com/office/officeart/2005/8/layout/hierarchy2"/>
    <dgm:cxn modelId="{A5FB1E54-6F1C-4684-86C6-913A5413B7C4}" srcId="{C126E364-8F47-40FB-890E-3CA5B79F3788}" destId="{C17503A5-3CBD-4094-A528-1A94A08448BB}" srcOrd="0" destOrd="0" parTransId="{273E4341-627F-4998-B7BE-D42CD82927CE}" sibTransId="{4CD21040-09C1-400D-A0C9-24FDF5D92462}"/>
    <dgm:cxn modelId="{49D00858-E508-42A6-91BC-313F74A9241F}" srcId="{0F83677F-80B8-4472-B5EC-C3D83C5F55DA}" destId="{3F47C41B-091F-445B-9F49-50B7F2005A69}" srcOrd="0" destOrd="0" parTransId="{CB5387C6-2071-433A-A41A-0E00D6439813}" sibTransId="{603F44CA-5F87-4F5F-AEDF-3EFEA6632846}"/>
    <dgm:cxn modelId="{2226C259-9E5B-4FBF-8EAA-322613854CBF}" type="presOf" srcId="{273E4341-627F-4998-B7BE-D42CD82927CE}" destId="{E1DDF31A-B167-49A0-9D6B-C565B631FB1D}" srcOrd="0" destOrd="0" presId="urn:microsoft.com/office/officeart/2005/8/layout/hierarchy2"/>
    <dgm:cxn modelId="{1965FF7A-7B89-4133-95AA-19D9206CFD06}" srcId="{8E1BDE81-323F-48B2-B49E-A581D08B084A}" destId="{001B3E86-D051-4ABB-964C-B32AD76C81A4}" srcOrd="0" destOrd="0" parTransId="{2D5B9330-24D5-40F6-BDC6-8024E19F7546}" sibTransId="{03398DEA-80C8-4B98-B47A-15613687448B}"/>
    <dgm:cxn modelId="{8215D59D-1C49-4DC0-8DFA-B5EAAAFFCB7D}" type="presOf" srcId="{55A21B0F-76CC-43EB-878C-DE6C6D8C85DA}" destId="{615C5B7E-1410-47DE-A62B-FB1360D3C299}" srcOrd="0" destOrd="0" presId="urn:microsoft.com/office/officeart/2005/8/layout/hierarchy2"/>
    <dgm:cxn modelId="{709BEBA6-5CB1-4083-A537-04781CF5E0B2}" srcId="{8374B46E-8F31-448D-A4EA-9F1E824D222A}" destId="{0F83677F-80B8-4472-B5EC-C3D83C5F55DA}" srcOrd="1" destOrd="0" parTransId="{82BE5806-012C-497D-9351-23ABE3D32B1F}" sibTransId="{1CF9CE59-8014-4BB9-B103-02B939E75ED6}"/>
    <dgm:cxn modelId="{04A75CA7-944E-4728-A645-3964C54EDC85}" type="presOf" srcId="{91A70CFD-F0F3-4BA0-A14D-1334FE39D289}" destId="{9B93D61A-FEF0-408F-9273-F9F32AA5FFF1}" srcOrd="0" destOrd="0" presId="urn:microsoft.com/office/officeart/2005/8/layout/hierarchy2"/>
    <dgm:cxn modelId="{202FE8B4-4DDA-46D1-8B2F-E2C155D2BFB7}" type="presOf" srcId="{82BE5806-012C-497D-9351-23ABE3D32B1F}" destId="{A47AB80C-251F-4C7B-BB5E-ED6FBC22D910}" srcOrd="0" destOrd="0" presId="urn:microsoft.com/office/officeart/2005/8/layout/hierarchy2"/>
    <dgm:cxn modelId="{3092CBBA-CB91-4305-90C3-621B353BFF64}" type="presOf" srcId="{3C43AA09-7294-4B2D-9DF0-331A5FFE1CB1}" destId="{DB47C996-4D2E-4365-8EA1-57D0260B03EE}" srcOrd="0" destOrd="0" presId="urn:microsoft.com/office/officeart/2005/8/layout/hierarchy2"/>
    <dgm:cxn modelId="{22914FC9-9616-4827-9658-C1AA6455EDDA}" type="presOf" srcId="{91A70CFD-F0F3-4BA0-A14D-1334FE39D289}" destId="{B10846D0-ED35-4753-8283-A03702C3D4F3}" srcOrd="1" destOrd="0" presId="urn:microsoft.com/office/officeart/2005/8/layout/hierarchy2"/>
    <dgm:cxn modelId="{4A35CACA-A600-47FE-AF11-75E57527CE76}" type="presOf" srcId="{001B3E86-D051-4ABB-964C-B32AD76C81A4}" destId="{27605931-BA35-4DE0-9537-B108A85436B0}" srcOrd="0" destOrd="0" presId="urn:microsoft.com/office/officeart/2005/8/layout/hierarchy2"/>
    <dgm:cxn modelId="{6CB8DACA-C5DD-4C6D-8962-1D679E1A993F}" type="presOf" srcId="{3596DC90-E51E-4F3C-9F12-05ABA55D4AA0}" destId="{51C34DE7-B2C3-46AE-8F70-97BE92A292A7}" srcOrd="0" destOrd="0" presId="urn:microsoft.com/office/officeart/2005/8/layout/hierarchy2"/>
    <dgm:cxn modelId="{6FFE1ACE-2D3C-432D-B3CA-679070871F51}" type="presOf" srcId="{2D5B9330-24D5-40F6-BDC6-8024E19F7546}" destId="{24FECB98-8C2F-4897-9EBD-AAC77F6D597A}" srcOrd="0" destOrd="0" presId="urn:microsoft.com/office/officeart/2005/8/layout/hierarchy2"/>
    <dgm:cxn modelId="{92FEE8CF-F38E-4876-BE97-B828483A90FD}" type="presOf" srcId="{C126E364-8F47-40FB-890E-3CA5B79F3788}" destId="{D1CA3BB6-98E3-4072-B8D1-ED605689951A}" srcOrd="0" destOrd="0" presId="urn:microsoft.com/office/officeart/2005/8/layout/hierarchy2"/>
    <dgm:cxn modelId="{A510EFD0-40D4-4896-A805-C8C2CCDED58A}" type="presOf" srcId="{CB5387C6-2071-433A-A41A-0E00D6439813}" destId="{990F1053-E20B-4E5E-813C-1CF1EC84A0B7}" srcOrd="0" destOrd="0" presId="urn:microsoft.com/office/officeart/2005/8/layout/hierarchy2"/>
    <dgm:cxn modelId="{4EDDF2DC-ADAF-4705-8B2A-C75A5322D09D}" srcId="{3F47C41B-091F-445B-9F49-50B7F2005A69}" destId="{A6F086DA-3634-4B4D-BFB8-9F6900CE662F}" srcOrd="0" destOrd="0" parTransId="{3C43AA09-7294-4B2D-9DF0-331A5FFE1CB1}" sibTransId="{C12BCF40-156D-4107-A92A-A44947A8650B}"/>
    <dgm:cxn modelId="{891684E0-472C-41F8-85D8-801DE94C1DCE}" type="presOf" srcId="{1E5E060B-E4EF-4F0F-9626-680BFDDB16B6}" destId="{62627348-53D4-4F76-9318-968ED474E844}" srcOrd="0" destOrd="0" presId="urn:microsoft.com/office/officeart/2005/8/layout/hierarchy2"/>
    <dgm:cxn modelId="{9826E0EC-6CF0-48C6-BEDD-3954ACE95AAD}" type="presOf" srcId="{273E4341-627F-4998-B7BE-D42CD82927CE}" destId="{664351DC-BE8C-4F67-A61C-363FC2E6DEDF}" srcOrd="1" destOrd="0" presId="urn:microsoft.com/office/officeart/2005/8/layout/hierarchy2"/>
    <dgm:cxn modelId="{D51E84EF-864E-4247-AE7C-08F7B5BF7984}" type="presOf" srcId="{2D5B9330-24D5-40F6-BDC6-8024E19F7546}" destId="{B1624955-170D-4127-BAA4-0E56C5DED94A}" srcOrd="1" destOrd="0" presId="urn:microsoft.com/office/officeart/2005/8/layout/hierarchy2"/>
    <dgm:cxn modelId="{E2559AF0-0974-40DF-89E2-5241AD4ADED6}" type="presOf" srcId="{8374B46E-8F31-448D-A4EA-9F1E824D222A}" destId="{620FBEA2-4AA6-4250-9865-F653844F4F9C}" srcOrd="0" destOrd="0" presId="urn:microsoft.com/office/officeart/2005/8/layout/hierarchy2"/>
    <dgm:cxn modelId="{2ED1E6F5-F191-4D28-AE73-9F0B16126A94}" type="presOf" srcId="{55A21B0F-76CC-43EB-878C-DE6C6D8C85DA}" destId="{9589CD0D-7309-4440-ADD4-010B44958759}" srcOrd="1" destOrd="0" presId="urn:microsoft.com/office/officeart/2005/8/layout/hierarchy2"/>
    <dgm:cxn modelId="{FF32A2F8-2913-4C8C-9655-E9512D8AA833}" type="presOf" srcId="{82BE5806-012C-497D-9351-23ABE3D32B1F}" destId="{3BC5F89B-D31E-49BC-8680-0119EA07CB8B}" srcOrd="1" destOrd="0" presId="urn:microsoft.com/office/officeart/2005/8/layout/hierarchy2"/>
    <dgm:cxn modelId="{2A0D72F9-44B9-4598-ADCA-14A1EE7C4A9E}" type="presOf" srcId="{3596DC90-E51E-4F3C-9F12-05ABA55D4AA0}" destId="{F33136BF-7707-41BA-A987-5DF3839C5BFC}" srcOrd="1" destOrd="0" presId="urn:microsoft.com/office/officeart/2005/8/layout/hierarchy2"/>
    <dgm:cxn modelId="{C585B9F9-7369-45FA-8E78-AA163FFBC509}" type="presOf" srcId="{0F83677F-80B8-4472-B5EC-C3D83C5F55DA}" destId="{28DD4097-3032-43DD-B01E-1467D8D3EAA9}" srcOrd="0" destOrd="0" presId="urn:microsoft.com/office/officeart/2005/8/layout/hierarchy2"/>
    <dgm:cxn modelId="{020DF0F9-932D-4B67-B6B2-0F61BF7B28FF}" srcId="{79E4D6DB-71CF-4BE4-A207-CC0EBF677FBD}" destId="{1E5E060B-E4EF-4F0F-9626-680BFDDB16B6}" srcOrd="0" destOrd="0" parTransId="{427B9E07-4415-4A35-883D-7B91A07C2A3E}" sibTransId="{60E6DFA6-F5C5-46A6-A89C-492CEB54DE32}"/>
    <dgm:cxn modelId="{463116FB-92B5-4A71-8160-BDE87DA6A621}" type="presOf" srcId="{427B9E07-4415-4A35-883D-7B91A07C2A3E}" destId="{22093AB4-5206-435C-8FD7-F46906AD5AA1}" srcOrd="0" destOrd="0" presId="urn:microsoft.com/office/officeart/2005/8/layout/hierarchy2"/>
    <dgm:cxn modelId="{B2D443FF-EEA8-4919-8D97-D74BE4BDCA51}" srcId="{C126E364-8F47-40FB-890E-3CA5B79F3788}" destId="{8E1BDE81-323F-48B2-B49E-A581D08B084A}" srcOrd="1" destOrd="0" parTransId="{3596DC90-E51E-4F3C-9F12-05ABA55D4AA0}" sibTransId="{D112293A-6B5C-4D4B-8191-8397F02C72D9}"/>
    <dgm:cxn modelId="{2C72343F-F119-4365-B4B4-2E2794A002B5}" type="presParOf" srcId="{7F69E072-7101-4C23-8B3B-3D130957D820}" destId="{BCDCA2CA-5ECB-4048-8596-E4408BB0F35A}" srcOrd="0" destOrd="0" presId="urn:microsoft.com/office/officeart/2005/8/layout/hierarchy2"/>
    <dgm:cxn modelId="{50599875-57CB-4C28-B90A-F59664176D90}" type="presParOf" srcId="{BCDCA2CA-5ECB-4048-8596-E4408BB0F35A}" destId="{620FBEA2-4AA6-4250-9865-F653844F4F9C}" srcOrd="0" destOrd="0" presId="urn:microsoft.com/office/officeart/2005/8/layout/hierarchy2"/>
    <dgm:cxn modelId="{455F6B5F-09D9-4CF4-B484-A0C19F199D87}" type="presParOf" srcId="{BCDCA2CA-5ECB-4048-8596-E4408BB0F35A}" destId="{B7ADB854-F1E1-4119-87A8-654677D432FD}" srcOrd="1" destOrd="0" presId="urn:microsoft.com/office/officeart/2005/8/layout/hierarchy2"/>
    <dgm:cxn modelId="{AD8029D2-25CE-4246-8418-E0C05F7433A1}" type="presParOf" srcId="{B7ADB854-F1E1-4119-87A8-654677D432FD}" destId="{615C5B7E-1410-47DE-A62B-FB1360D3C299}" srcOrd="0" destOrd="0" presId="urn:microsoft.com/office/officeart/2005/8/layout/hierarchy2"/>
    <dgm:cxn modelId="{3022207E-D486-4CA6-A04F-C786ED8B0A9E}" type="presParOf" srcId="{615C5B7E-1410-47DE-A62B-FB1360D3C299}" destId="{9589CD0D-7309-4440-ADD4-010B44958759}" srcOrd="0" destOrd="0" presId="urn:microsoft.com/office/officeart/2005/8/layout/hierarchy2"/>
    <dgm:cxn modelId="{94568075-29C6-4440-B27E-A2E8919A9157}" type="presParOf" srcId="{B7ADB854-F1E1-4119-87A8-654677D432FD}" destId="{7F8A1398-62EE-4330-A6BD-38DFE09CF3AC}" srcOrd="1" destOrd="0" presId="urn:microsoft.com/office/officeart/2005/8/layout/hierarchy2"/>
    <dgm:cxn modelId="{D71C58F3-4924-4DF8-8D71-A4A75F9CAF11}" type="presParOf" srcId="{7F8A1398-62EE-4330-A6BD-38DFE09CF3AC}" destId="{D1CA3BB6-98E3-4072-B8D1-ED605689951A}" srcOrd="0" destOrd="0" presId="urn:microsoft.com/office/officeart/2005/8/layout/hierarchy2"/>
    <dgm:cxn modelId="{4E2FB216-8A81-44EE-ABA5-E3388A7BD554}" type="presParOf" srcId="{7F8A1398-62EE-4330-A6BD-38DFE09CF3AC}" destId="{15B018D7-FBC3-40F6-ACC7-2228AFA96AD3}" srcOrd="1" destOrd="0" presId="urn:microsoft.com/office/officeart/2005/8/layout/hierarchy2"/>
    <dgm:cxn modelId="{3F0D16BA-C624-4BCE-98EB-61F27AEA97D3}" type="presParOf" srcId="{15B018D7-FBC3-40F6-ACC7-2228AFA96AD3}" destId="{E1DDF31A-B167-49A0-9D6B-C565B631FB1D}" srcOrd="0" destOrd="0" presId="urn:microsoft.com/office/officeart/2005/8/layout/hierarchy2"/>
    <dgm:cxn modelId="{2F206609-62D1-4F93-98F3-DEFDA6DA1719}" type="presParOf" srcId="{E1DDF31A-B167-49A0-9D6B-C565B631FB1D}" destId="{664351DC-BE8C-4F67-A61C-363FC2E6DEDF}" srcOrd="0" destOrd="0" presId="urn:microsoft.com/office/officeart/2005/8/layout/hierarchy2"/>
    <dgm:cxn modelId="{F31134E0-15A4-4D7B-9319-E9DB383C38EF}" type="presParOf" srcId="{15B018D7-FBC3-40F6-ACC7-2228AFA96AD3}" destId="{3CC00DF0-38D3-47DA-AE2E-BFCD2C2BC501}" srcOrd="1" destOrd="0" presId="urn:microsoft.com/office/officeart/2005/8/layout/hierarchy2"/>
    <dgm:cxn modelId="{2756E070-31BE-440A-BBB6-FA2B1B4F72DE}" type="presParOf" srcId="{3CC00DF0-38D3-47DA-AE2E-BFCD2C2BC501}" destId="{9320677A-D387-49E9-8BAA-19FEEF77242E}" srcOrd="0" destOrd="0" presId="urn:microsoft.com/office/officeart/2005/8/layout/hierarchy2"/>
    <dgm:cxn modelId="{9C8FEA29-B5C5-4165-AE26-AA15203BB9F2}" type="presParOf" srcId="{3CC00DF0-38D3-47DA-AE2E-BFCD2C2BC501}" destId="{868B7DC4-BB90-461A-903D-EE1CE4813F1F}" srcOrd="1" destOrd="0" presId="urn:microsoft.com/office/officeart/2005/8/layout/hierarchy2"/>
    <dgm:cxn modelId="{CAE0FC15-9CD8-40A9-B73A-E87F4B7C9206}" type="presParOf" srcId="{868B7DC4-BB90-461A-903D-EE1CE4813F1F}" destId="{9B93D61A-FEF0-408F-9273-F9F32AA5FFF1}" srcOrd="0" destOrd="0" presId="urn:microsoft.com/office/officeart/2005/8/layout/hierarchy2"/>
    <dgm:cxn modelId="{E4E5A447-9188-4330-BF16-C9B0DAFED35F}" type="presParOf" srcId="{9B93D61A-FEF0-408F-9273-F9F32AA5FFF1}" destId="{B10846D0-ED35-4753-8283-A03702C3D4F3}" srcOrd="0" destOrd="0" presId="urn:microsoft.com/office/officeart/2005/8/layout/hierarchy2"/>
    <dgm:cxn modelId="{F1232F23-8D51-4EE4-9146-68E8F8CB8863}" type="presParOf" srcId="{868B7DC4-BB90-461A-903D-EE1CE4813F1F}" destId="{DE98C1C3-E559-4146-BD59-B8760581ABBA}" srcOrd="1" destOrd="0" presId="urn:microsoft.com/office/officeart/2005/8/layout/hierarchy2"/>
    <dgm:cxn modelId="{8FB67F27-AA26-4663-B75C-0D0893CA65EF}" type="presParOf" srcId="{DE98C1C3-E559-4146-BD59-B8760581ABBA}" destId="{7A9F929F-0C8A-4D8D-A097-DE9E00662EC8}" srcOrd="0" destOrd="0" presId="urn:microsoft.com/office/officeart/2005/8/layout/hierarchy2"/>
    <dgm:cxn modelId="{F511AC71-C036-45EE-A3EE-FE79BB792D05}" type="presParOf" srcId="{DE98C1C3-E559-4146-BD59-B8760581ABBA}" destId="{7AE2334E-A7BA-481B-9B69-5D0D787C7842}" srcOrd="1" destOrd="0" presId="urn:microsoft.com/office/officeart/2005/8/layout/hierarchy2"/>
    <dgm:cxn modelId="{34317766-7C6C-482F-8150-0753E5841470}" type="presParOf" srcId="{7AE2334E-A7BA-481B-9B69-5D0D787C7842}" destId="{22093AB4-5206-435C-8FD7-F46906AD5AA1}" srcOrd="0" destOrd="0" presId="urn:microsoft.com/office/officeart/2005/8/layout/hierarchy2"/>
    <dgm:cxn modelId="{2FF482CE-FFAE-4019-BE68-5A4557A76D4D}" type="presParOf" srcId="{22093AB4-5206-435C-8FD7-F46906AD5AA1}" destId="{B32E2B2F-A9D7-47AB-9325-5989EEAD5A3E}" srcOrd="0" destOrd="0" presId="urn:microsoft.com/office/officeart/2005/8/layout/hierarchy2"/>
    <dgm:cxn modelId="{7A0D663B-A6CD-4456-A9B0-CBC5DC27B17E}" type="presParOf" srcId="{7AE2334E-A7BA-481B-9B69-5D0D787C7842}" destId="{919B8F82-444A-4E9A-A500-AB675ECBC419}" srcOrd="1" destOrd="0" presId="urn:microsoft.com/office/officeart/2005/8/layout/hierarchy2"/>
    <dgm:cxn modelId="{83AFF70F-1A74-4735-8854-6273D97B65FA}" type="presParOf" srcId="{919B8F82-444A-4E9A-A500-AB675ECBC419}" destId="{62627348-53D4-4F76-9318-968ED474E844}" srcOrd="0" destOrd="0" presId="urn:microsoft.com/office/officeart/2005/8/layout/hierarchy2"/>
    <dgm:cxn modelId="{ABEEF84C-6F9A-46C9-B6B0-85EBFEDC3324}" type="presParOf" srcId="{919B8F82-444A-4E9A-A500-AB675ECBC419}" destId="{FB5D44D2-66C9-4850-966B-6AA0BD778733}" srcOrd="1" destOrd="0" presId="urn:microsoft.com/office/officeart/2005/8/layout/hierarchy2"/>
    <dgm:cxn modelId="{AF54EF77-2C7B-4E04-BA3B-F72FAEC06466}" type="presParOf" srcId="{15B018D7-FBC3-40F6-ACC7-2228AFA96AD3}" destId="{51C34DE7-B2C3-46AE-8F70-97BE92A292A7}" srcOrd="2" destOrd="0" presId="urn:microsoft.com/office/officeart/2005/8/layout/hierarchy2"/>
    <dgm:cxn modelId="{77B4761F-3A94-41C6-8814-196C28E802EE}" type="presParOf" srcId="{51C34DE7-B2C3-46AE-8F70-97BE92A292A7}" destId="{F33136BF-7707-41BA-A987-5DF3839C5BFC}" srcOrd="0" destOrd="0" presId="urn:microsoft.com/office/officeart/2005/8/layout/hierarchy2"/>
    <dgm:cxn modelId="{3A8A11EF-C367-46FB-90A2-A9D123B8C845}" type="presParOf" srcId="{15B018D7-FBC3-40F6-ACC7-2228AFA96AD3}" destId="{C6707578-3AEB-4673-95F6-EE46F37C15FD}" srcOrd="3" destOrd="0" presId="urn:microsoft.com/office/officeart/2005/8/layout/hierarchy2"/>
    <dgm:cxn modelId="{3F96FF51-265B-4602-BF27-C8E19FA2D76A}" type="presParOf" srcId="{C6707578-3AEB-4673-95F6-EE46F37C15FD}" destId="{679E2D57-82CD-4AA3-9B36-CD016E0F90DE}" srcOrd="0" destOrd="0" presId="urn:microsoft.com/office/officeart/2005/8/layout/hierarchy2"/>
    <dgm:cxn modelId="{E5C7317D-D052-42B9-9C0B-5EEDEA70850A}" type="presParOf" srcId="{C6707578-3AEB-4673-95F6-EE46F37C15FD}" destId="{BA390391-AB1A-4EF1-8B53-5E51C7A6C2C3}" srcOrd="1" destOrd="0" presId="urn:microsoft.com/office/officeart/2005/8/layout/hierarchy2"/>
    <dgm:cxn modelId="{721C4CE8-17B4-44DD-82FE-DAA38F0A9D54}" type="presParOf" srcId="{BA390391-AB1A-4EF1-8B53-5E51C7A6C2C3}" destId="{24FECB98-8C2F-4897-9EBD-AAC77F6D597A}" srcOrd="0" destOrd="0" presId="urn:microsoft.com/office/officeart/2005/8/layout/hierarchy2"/>
    <dgm:cxn modelId="{D8AF88FA-A612-4102-92F2-3D78D2B15399}" type="presParOf" srcId="{24FECB98-8C2F-4897-9EBD-AAC77F6D597A}" destId="{B1624955-170D-4127-BAA4-0E56C5DED94A}" srcOrd="0" destOrd="0" presId="urn:microsoft.com/office/officeart/2005/8/layout/hierarchy2"/>
    <dgm:cxn modelId="{319BBE86-C351-41EC-98AB-6A1822D5C187}" type="presParOf" srcId="{BA390391-AB1A-4EF1-8B53-5E51C7A6C2C3}" destId="{11802319-C19B-4121-A252-72FA2E63985A}" srcOrd="1" destOrd="0" presId="urn:microsoft.com/office/officeart/2005/8/layout/hierarchy2"/>
    <dgm:cxn modelId="{89BCDF73-D5AF-48FE-A566-669BA4167633}" type="presParOf" srcId="{11802319-C19B-4121-A252-72FA2E63985A}" destId="{27605931-BA35-4DE0-9537-B108A85436B0}" srcOrd="0" destOrd="0" presId="urn:microsoft.com/office/officeart/2005/8/layout/hierarchy2"/>
    <dgm:cxn modelId="{AD943D6E-7063-43FA-A381-2FE5B6A3DE10}" type="presParOf" srcId="{11802319-C19B-4121-A252-72FA2E63985A}" destId="{00A137BD-93E0-4A01-BFFB-BC06C4C1167E}" srcOrd="1" destOrd="0" presId="urn:microsoft.com/office/officeart/2005/8/layout/hierarchy2"/>
    <dgm:cxn modelId="{227F6183-FCD2-4349-95E4-8F5BC65C6B49}" type="presParOf" srcId="{B7ADB854-F1E1-4119-87A8-654677D432FD}" destId="{A47AB80C-251F-4C7B-BB5E-ED6FBC22D910}" srcOrd="2" destOrd="0" presId="urn:microsoft.com/office/officeart/2005/8/layout/hierarchy2"/>
    <dgm:cxn modelId="{6A68BA30-4242-4A06-8515-4B7F55812645}" type="presParOf" srcId="{A47AB80C-251F-4C7B-BB5E-ED6FBC22D910}" destId="{3BC5F89B-D31E-49BC-8680-0119EA07CB8B}" srcOrd="0" destOrd="0" presId="urn:microsoft.com/office/officeart/2005/8/layout/hierarchy2"/>
    <dgm:cxn modelId="{DFE89958-A255-49C1-89B5-2390C9BEB8F3}" type="presParOf" srcId="{B7ADB854-F1E1-4119-87A8-654677D432FD}" destId="{D3B7F76F-65AD-4E54-B6A4-A41FFDFCA635}" srcOrd="3" destOrd="0" presId="urn:microsoft.com/office/officeart/2005/8/layout/hierarchy2"/>
    <dgm:cxn modelId="{4FCA71A5-5407-42B2-B7C8-E1455D765DC4}" type="presParOf" srcId="{D3B7F76F-65AD-4E54-B6A4-A41FFDFCA635}" destId="{28DD4097-3032-43DD-B01E-1467D8D3EAA9}" srcOrd="0" destOrd="0" presId="urn:microsoft.com/office/officeart/2005/8/layout/hierarchy2"/>
    <dgm:cxn modelId="{5AE425F7-EE1F-4E5E-9F20-0F80BE0B2445}" type="presParOf" srcId="{D3B7F76F-65AD-4E54-B6A4-A41FFDFCA635}" destId="{85CB1029-BD89-4363-9317-0330CDC5A459}" srcOrd="1" destOrd="0" presId="urn:microsoft.com/office/officeart/2005/8/layout/hierarchy2"/>
    <dgm:cxn modelId="{DDBA8ED4-D86E-40C3-BF8C-88369C724831}" type="presParOf" srcId="{85CB1029-BD89-4363-9317-0330CDC5A459}" destId="{990F1053-E20B-4E5E-813C-1CF1EC84A0B7}" srcOrd="0" destOrd="0" presId="urn:microsoft.com/office/officeart/2005/8/layout/hierarchy2"/>
    <dgm:cxn modelId="{239433AD-A59C-4EFA-9D1B-E9026F035BCC}" type="presParOf" srcId="{990F1053-E20B-4E5E-813C-1CF1EC84A0B7}" destId="{C4F79520-D4CF-4106-B08F-EE55CEDE2EE3}" srcOrd="0" destOrd="0" presId="urn:microsoft.com/office/officeart/2005/8/layout/hierarchy2"/>
    <dgm:cxn modelId="{F64DFDB5-FF8C-4104-B4D4-D9727E0EEA10}" type="presParOf" srcId="{85CB1029-BD89-4363-9317-0330CDC5A459}" destId="{35F56BC5-F9D1-4791-964C-784392A1480E}" srcOrd="1" destOrd="0" presId="urn:microsoft.com/office/officeart/2005/8/layout/hierarchy2"/>
    <dgm:cxn modelId="{4A8ADB54-C9A0-484D-908E-0BEA11BC146B}" type="presParOf" srcId="{35F56BC5-F9D1-4791-964C-784392A1480E}" destId="{6A4AB7F2-24DE-437B-82BE-AC52C5DC6BC1}" srcOrd="0" destOrd="0" presId="urn:microsoft.com/office/officeart/2005/8/layout/hierarchy2"/>
    <dgm:cxn modelId="{65336EC2-5D48-402B-A84A-32150F76A3C7}" type="presParOf" srcId="{35F56BC5-F9D1-4791-964C-784392A1480E}" destId="{CF883549-E3A6-4233-A4D2-C9C82E78D8D1}" srcOrd="1" destOrd="0" presId="urn:microsoft.com/office/officeart/2005/8/layout/hierarchy2"/>
    <dgm:cxn modelId="{1A654C33-C3FD-4B6E-994D-562987AFE8D9}" type="presParOf" srcId="{CF883549-E3A6-4233-A4D2-C9C82E78D8D1}" destId="{DB47C996-4D2E-4365-8EA1-57D0260B03EE}" srcOrd="0" destOrd="0" presId="urn:microsoft.com/office/officeart/2005/8/layout/hierarchy2"/>
    <dgm:cxn modelId="{4E3A57B2-0851-4E08-AA67-42341A4677BD}" type="presParOf" srcId="{DB47C996-4D2E-4365-8EA1-57D0260B03EE}" destId="{02ECF0A4-2E2A-425C-8656-EF077618E93D}" srcOrd="0" destOrd="0" presId="urn:microsoft.com/office/officeart/2005/8/layout/hierarchy2"/>
    <dgm:cxn modelId="{27DA4137-7D07-4317-BED7-DA79CC248250}" type="presParOf" srcId="{CF883549-E3A6-4233-A4D2-C9C82E78D8D1}" destId="{BDC99489-1A2D-4A24-8C9F-B3E58C865C70}" srcOrd="1" destOrd="0" presId="urn:microsoft.com/office/officeart/2005/8/layout/hierarchy2"/>
    <dgm:cxn modelId="{B93ADBDB-E9FD-449F-999B-44B1F67F829D}" type="presParOf" srcId="{BDC99489-1A2D-4A24-8C9F-B3E58C865C70}" destId="{44D3D5AA-11F3-44C4-8719-F015E8FEE8CE}" srcOrd="0" destOrd="0" presId="urn:microsoft.com/office/officeart/2005/8/layout/hierarchy2"/>
    <dgm:cxn modelId="{71225D8B-B6F7-40FE-9646-3EB9EBC4DBB4}" type="presParOf" srcId="{BDC99489-1A2D-4A24-8C9F-B3E58C865C70}" destId="{F7EC1FEA-7B1F-4D54-9160-9CEB101CD68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105D152-9E0A-4FAF-9E78-F404DA60706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374B46E-8F31-448D-A4EA-9F1E824D222A}">
      <dgm:prSet phldrT="[Text]"/>
      <dgm:spPr/>
      <dgm:t>
        <a:bodyPr/>
        <a:lstStyle/>
        <a:p>
          <a:r>
            <a:rPr lang="cs-CZ" dirty="0"/>
            <a:t>Třídění – posouzení povahy/závažnosti oznámení a určení zdrojů potřebných k následným krokům</a:t>
          </a:r>
          <a:endParaRPr lang="en-US" dirty="0"/>
        </a:p>
      </dgm:t>
    </dgm:pt>
    <dgm:pt modelId="{7764272D-F2B5-45BB-BBFC-A51E4CDA5E82}" type="parTrans" cxnId="{05C0D644-2412-4470-B5F4-1844DCA1C071}">
      <dgm:prSet/>
      <dgm:spPr/>
      <dgm:t>
        <a:bodyPr/>
        <a:lstStyle/>
        <a:p>
          <a:endParaRPr lang="en-US"/>
        </a:p>
      </dgm:t>
    </dgm:pt>
    <dgm:pt modelId="{A3447D77-8246-4EF2-8021-CDEC6F1EB95B}" type="sibTrans" cxnId="{05C0D644-2412-4470-B5F4-1844DCA1C071}">
      <dgm:prSet/>
      <dgm:spPr/>
      <dgm:t>
        <a:bodyPr/>
        <a:lstStyle/>
        <a:p>
          <a:endParaRPr lang="en-US"/>
        </a:p>
      </dgm:t>
    </dgm:pt>
    <dgm:pt modelId="{C126E364-8F47-40FB-890E-3CA5B79F3788}">
      <dgm:prSet phldrT="[Text]"/>
      <dgm:spPr/>
      <dgm:t>
        <a:bodyPr/>
        <a:lstStyle/>
        <a:p>
          <a:r>
            <a:rPr lang="cs-CZ" dirty="0"/>
            <a:t>Stanovení vhodných rolí ve vyšetřovacímu týmu</a:t>
          </a:r>
          <a:endParaRPr lang="en-US" dirty="0"/>
        </a:p>
      </dgm:t>
    </dgm:pt>
    <dgm:pt modelId="{55A21B0F-76CC-43EB-878C-DE6C6D8C85DA}" type="parTrans" cxnId="{80D0B550-966E-4FAB-9E14-3E7624B9C1BB}">
      <dgm:prSet/>
      <dgm:spPr/>
      <dgm:t>
        <a:bodyPr/>
        <a:lstStyle/>
        <a:p>
          <a:endParaRPr lang="en-US" dirty="0"/>
        </a:p>
      </dgm:t>
    </dgm:pt>
    <dgm:pt modelId="{F007DC79-07B3-42C1-BEF3-898A2CB8D8F2}" type="sibTrans" cxnId="{80D0B550-966E-4FAB-9E14-3E7624B9C1BB}">
      <dgm:prSet/>
      <dgm:spPr/>
      <dgm:t>
        <a:bodyPr/>
        <a:lstStyle/>
        <a:p>
          <a:endParaRPr lang="en-US"/>
        </a:p>
      </dgm:t>
    </dgm:pt>
    <dgm:pt modelId="{C17503A5-3CBD-4094-A528-1A94A08448BB}">
      <dgm:prSet phldrT="[Text]"/>
      <dgm:spPr/>
      <dgm:t>
        <a:bodyPr/>
        <a:lstStyle/>
        <a:p>
          <a:r>
            <a:rPr lang="cs-CZ" dirty="0"/>
            <a:t>Návrh kroků k zajištění dostupných důkazů (elektronických nebo jiných)</a:t>
          </a:r>
          <a:endParaRPr lang="en-US" dirty="0"/>
        </a:p>
      </dgm:t>
    </dgm:pt>
    <dgm:pt modelId="{273E4341-627F-4998-B7BE-D42CD82927CE}" type="parTrans" cxnId="{A5FB1E54-6F1C-4684-86C6-913A5413B7C4}">
      <dgm:prSet/>
      <dgm:spPr/>
      <dgm:t>
        <a:bodyPr/>
        <a:lstStyle/>
        <a:p>
          <a:endParaRPr lang="en-US" dirty="0"/>
        </a:p>
      </dgm:t>
    </dgm:pt>
    <dgm:pt modelId="{4CD21040-09C1-400D-A0C9-24FDF5D92462}" type="sibTrans" cxnId="{A5FB1E54-6F1C-4684-86C6-913A5413B7C4}">
      <dgm:prSet/>
      <dgm:spPr/>
      <dgm:t>
        <a:bodyPr/>
        <a:lstStyle/>
        <a:p>
          <a:endParaRPr lang="en-US"/>
        </a:p>
      </dgm:t>
    </dgm:pt>
    <dgm:pt modelId="{2B3BE57E-CF5C-481D-AE31-68182264E988}">
      <dgm:prSet phldrT="[Text]"/>
      <dgm:spPr/>
      <dgm:t>
        <a:bodyPr/>
        <a:lstStyle/>
        <a:p>
          <a:r>
            <a:rPr lang="cs-CZ" dirty="0"/>
            <a:t>Návrh plánu prošetřování</a:t>
          </a:r>
          <a:endParaRPr lang="en-US" dirty="0"/>
        </a:p>
      </dgm:t>
    </dgm:pt>
    <dgm:pt modelId="{D5E7CB25-C3F2-4748-B7AE-969B2B3BF6C7}" type="parTrans" cxnId="{27FDEEF9-FD5E-4B64-8313-822368E6DBEA}">
      <dgm:prSet/>
      <dgm:spPr/>
      <dgm:t>
        <a:bodyPr/>
        <a:lstStyle/>
        <a:p>
          <a:endParaRPr lang="en-US" dirty="0"/>
        </a:p>
      </dgm:t>
    </dgm:pt>
    <dgm:pt modelId="{D88D2738-35C7-49BA-830A-34E45B409826}" type="sibTrans" cxnId="{27FDEEF9-FD5E-4B64-8313-822368E6DBEA}">
      <dgm:prSet/>
      <dgm:spPr/>
      <dgm:t>
        <a:bodyPr/>
        <a:lstStyle/>
        <a:p>
          <a:endParaRPr lang="en-US"/>
        </a:p>
      </dgm:t>
    </dgm:pt>
    <dgm:pt modelId="{7F69E072-7101-4C23-8B3B-3D130957D820}" type="pres">
      <dgm:prSet presAssocID="{5105D152-9E0A-4FAF-9E78-F404DA60706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CDCA2CA-5ECB-4048-8596-E4408BB0F35A}" type="pres">
      <dgm:prSet presAssocID="{8374B46E-8F31-448D-A4EA-9F1E824D222A}" presName="root1" presStyleCnt="0"/>
      <dgm:spPr/>
    </dgm:pt>
    <dgm:pt modelId="{620FBEA2-4AA6-4250-9865-F653844F4F9C}" type="pres">
      <dgm:prSet presAssocID="{8374B46E-8F31-448D-A4EA-9F1E824D222A}" presName="LevelOneTextNode" presStyleLbl="node0" presStyleIdx="0" presStyleCnt="1">
        <dgm:presLayoutVars>
          <dgm:chPref val="3"/>
        </dgm:presLayoutVars>
      </dgm:prSet>
      <dgm:spPr/>
    </dgm:pt>
    <dgm:pt modelId="{B7ADB854-F1E1-4119-87A8-654677D432FD}" type="pres">
      <dgm:prSet presAssocID="{8374B46E-8F31-448D-A4EA-9F1E824D222A}" presName="level2hierChild" presStyleCnt="0"/>
      <dgm:spPr/>
    </dgm:pt>
    <dgm:pt modelId="{615C5B7E-1410-47DE-A62B-FB1360D3C299}" type="pres">
      <dgm:prSet presAssocID="{55A21B0F-76CC-43EB-878C-DE6C6D8C85DA}" presName="conn2-1" presStyleLbl="parChTrans1D2" presStyleIdx="0" presStyleCnt="1"/>
      <dgm:spPr/>
    </dgm:pt>
    <dgm:pt modelId="{9589CD0D-7309-4440-ADD4-010B44958759}" type="pres">
      <dgm:prSet presAssocID="{55A21B0F-76CC-43EB-878C-DE6C6D8C85DA}" presName="connTx" presStyleLbl="parChTrans1D2" presStyleIdx="0" presStyleCnt="1"/>
      <dgm:spPr/>
    </dgm:pt>
    <dgm:pt modelId="{7F8A1398-62EE-4330-A6BD-38DFE09CF3AC}" type="pres">
      <dgm:prSet presAssocID="{C126E364-8F47-40FB-890E-3CA5B79F3788}" presName="root2" presStyleCnt="0"/>
      <dgm:spPr/>
    </dgm:pt>
    <dgm:pt modelId="{D1CA3BB6-98E3-4072-B8D1-ED605689951A}" type="pres">
      <dgm:prSet presAssocID="{C126E364-8F47-40FB-890E-3CA5B79F3788}" presName="LevelTwoTextNode" presStyleLbl="node2" presStyleIdx="0" presStyleCnt="1">
        <dgm:presLayoutVars>
          <dgm:chPref val="3"/>
        </dgm:presLayoutVars>
      </dgm:prSet>
      <dgm:spPr/>
    </dgm:pt>
    <dgm:pt modelId="{15B018D7-FBC3-40F6-ACC7-2228AFA96AD3}" type="pres">
      <dgm:prSet presAssocID="{C126E364-8F47-40FB-890E-3CA5B79F3788}" presName="level3hierChild" presStyleCnt="0"/>
      <dgm:spPr/>
    </dgm:pt>
    <dgm:pt modelId="{E1DDF31A-B167-49A0-9D6B-C565B631FB1D}" type="pres">
      <dgm:prSet presAssocID="{273E4341-627F-4998-B7BE-D42CD82927CE}" presName="conn2-1" presStyleLbl="parChTrans1D3" presStyleIdx="0" presStyleCnt="2"/>
      <dgm:spPr/>
    </dgm:pt>
    <dgm:pt modelId="{664351DC-BE8C-4F67-A61C-363FC2E6DEDF}" type="pres">
      <dgm:prSet presAssocID="{273E4341-627F-4998-B7BE-D42CD82927CE}" presName="connTx" presStyleLbl="parChTrans1D3" presStyleIdx="0" presStyleCnt="2"/>
      <dgm:spPr/>
    </dgm:pt>
    <dgm:pt modelId="{3CC00DF0-38D3-47DA-AE2E-BFCD2C2BC501}" type="pres">
      <dgm:prSet presAssocID="{C17503A5-3CBD-4094-A528-1A94A08448BB}" presName="root2" presStyleCnt="0"/>
      <dgm:spPr/>
    </dgm:pt>
    <dgm:pt modelId="{9320677A-D387-49E9-8BAA-19FEEF77242E}" type="pres">
      <dgm:prSet presAssocID="{C17503A5-3CBD-4094-A528-1A94A08448BB}" presName="LevelTwoTextNode" presStyleLbl="node3" presStyleIdx="0" presStyleCnt="2">
        <dgm:presLayoutVars>
          <dgm:chPref val="3"/>
        </dgm:presLayoutVars>
      </dgm:prSet>
      <dgm:spPr/>
    </dgm:pt>
    <dgm:pt modelId="{868B7DC4-BB90-461A-903D-EE1CE4813F1F}" type="pres">
      <dgm:prSet presAssocID="{C17503A5-3CBD-4094-A528-1A94A08448BB}" presName="level3hierChild" presStyleCnt="0"/>
      <dgm:spPr/>
    </dgm:pt>
    <dgm:pt modelId="{600638E3-129C-4F98-BC5B-79758E6DB7AE}" type="pres">
      <dgm:prSet presAssocID="{D5E7CB25-C3F2-4748-B7AE-969B2B3BF6C7}" presName="conn2-1" presStyleLbl="parChTrans1D3" presStyleIdx="1" presStyleCnt="2"/>
      <dgm:spPr/>
    </dgm:pt>
    <dgm:pt modelId="{AB757C56-1315-4F5F-AE35-EACAFB46407C}" type="pres">
      <dgm:prSet presAssocID="{D5E7CB25-C3F2-4748-B7AE-969B2B3BF6C7}" presName="connTx" presStyleLbl="parChTrans1D3" presStyleIdx="1" presStyleCnt="2"/>
      <dgm:spPr/>
    </dgm:pt>
    <dgm:pt modelId="{7D332260-6D5E-40C6-963F-6F26A697D0F4}" type="pres">
      <dgm:prSet presAssocID="{2B3BE57E-CF5C-481D-AE31-68182264E988}" presName="root2" presStyleCnt="0"/>
      <dgm:spPr/>
    </dgm:pt>
    <dgm:pt modelId="{CDF0EC82-AB7C-4CB1-8A2B-EB0F09743657}" type="pres">
      <dgm:prSet presAssocID="{2B3BE57E-CF5C-481D-AE31-68182264E988}" presName="LevelTwoTextNode" presStyleLbl="node3" presStyleIdx="1" presStyleCnt="2">
        <dgm:presLayoutVars>
          <dgm:chPref val="3"/>
        </dgm:presLayoutVars>
      </dgm:prSet>
      <dgm:spPr/>
    </dgm:pt>
    <dgm:pt modelId="{C954979C-DCE4-4505-8F8A-F634A05A95EB}" type="pres">
      <dgm:prSet presAssocID="{2B3BE57E-CF5C-481D-AE31-68182264E988}" presName="level3hierChild" presStyleCnt="0"/>
      <dgm:spPr/>
    </dgm:pt>
  </dgm:ptLst>
  <dgm:cxnLst>
    <dgm:cxn modelId="{5462580E-A6E6-46D2-B29F-41FEB5BBB780}" type="presOf" srcId="{2B3BE57E-CF5C-481D-AE31-68182264E988}" destId="{CDF0EC82-AB7C-4CB1-8A2B-EB0F09743657}" srcOrd="0" destOrd="0" presId="urn:microsoft.com/office/officeart/2005/8/layout/hierarchy2"/>
    <dgm:cxn modelId="{B9EA603B-A6F4-4F07-B82A-D4653288E5FB}" type="presOf" srcId="{5105D152-9E0A-4FAF-9E78-F404DA607062}" destId="{7F69E072-7101-4C23-8B3B-3D130957D820}" srcOrd="0" destOrd="0" presId="urn:microsoft.com/office/officeart/2005/8/layout/hierarchy2"/>
    <dgm:cxn modelId="{05C0D644-2412-4470-B5F4-1844DCA1C071}" srcId="{5105D152-9E0A-4FAF-9E78-F404DA607062}" destId="{8374B46E-8F31-448D-A4EA-9F1E824D222A}" srcOrd="0" destOrd="0" parTransId="{7764272D-F2B5-45BB-BBFC-A51E4CDA5E82}" sibTransId="{A3447D77-8246-4EF2-8021-CDEC6F1EB95B}"/>
    <dgm:cxn modelId="{9ED7D665-632E-4E26-9A9A-E740CE56D67A}" type="presOf" srcId="{D5E7CB25-C3F2-4748-B7AE-969B2B3BF6C7}" destId="{AB757C56-1315-4F5F-AE35-EACAFB46407C}" srcOrd="1" destOrd="0" presId="urn:microsoft.com/office/officeart/2005/8/layout/hierarchy2"/>
    <dgm:cxn modelId="{80D0B550-966E-4FAB-9E14-3E7624B9C1BB}" srcId="{8374B46E-8F31-448D-A4EA-9F1E824D222A}" destId="{C126E364-8F47-40FB-890E-3CA5B79F3788}" srcOrd="0" destOrd="0" parTransId="{55A21B0F-76CC-43EB-878C-DE6C6D8C85DA}" sibTransId="{F007DC79-07B3-42C1-BEF3-898A2CB8D8F2}"/>
    <dgm:cxn modelId="{A5FB1E54-6F1C-4684-86C6-913A5413B7C4}" srcId="{C126E364-8F47-40FB-890E-3CA5B79F3788}" destId="{C17503A5-3CBD-4094-A528-1A94A08448BB}" srcOrd="0" destOrd="0" parTransId="{273E4341-627F-4998-B7BE-D42CD82927CE}" sibTransId="{4CD21040-09C1-400D-A0C9-24FDF5D92462}"/>
    <dgm:cxn modelId="{8215D59D-1C49-4DC0-8DFA-B5EAAAFFCB7D}" type="presOf" srcId="{55A21B0F-76CC-43EB-878C-DE6C6D8C85DA}" destId="{615C5B7E-1410-47DE-A62B-FB1360D3C299}" srcOrd="0" destOrd="0" presId="urn:microsoft.com/office/officeart/2005/8/layout/hierarchy2"/>
    <dgm:cxn modelId="{387214B4-38FA-4CD9-A9C0-CDB0B531BD8F}" type="presOf" srcId="{273E4341-627F-4998-B7BE-D42CD82927CE}" destId="{664351DC-BE8C-4F67-A61C-363FC2E6DEDF}" srcOrd="1" destOrd="0" presId="urn:microsoft.com/office/officeart/2005/8/layout/hierarchy2"/>
    <dgm:cxn modelId="{92FEE8CF-F38E-4876-BE97-B828483A90FD}" type="presOf" srcId="{C126E364-8F47-40FB-890E-3CA5B79F3788}" destId="{D1CA3BB6-98E3-4072-B8D1-ED605689951A}" srcOrd="0" destOrd="0" presId="urn:microsoft.com/office/officeart/2005/8/layout/hierarchy2"/>
    <dgm:cxn modelId="{2DD90CD5-CE4E-4FB6-8DFA-40E0A54B649B}" type="presOf" srcId="{D5E7CB25-C3F2-4748-B7AE-969B2B3BF6C7}" destId="{600638E3-129C-4F98-BC5B-79758E6DB7AE}" srcOrd="0" destOrd="0" presId="urn:microsoft.com/office/officeart/2005/8/layout/hierarchy2"/>
    <dgm:cxn modelId="{C13632D6-50A4-4640-9C9F-221CFAFEE255}" type="presOf" srcId="{273E4341-627F-4998-B7BE-D42CD82927CE}" destId="{E1DDF31A-B167-49A0-9D6B-C565B631FB1D}" srcOrd="0" destOrd="0" presId="urn:microsoft.com/office/officeart/2005/8/layout/hierarchy2"/>
    <dgm:cxn modelId="{E2559AF0-0974-40DF-89E2-5241AD4ADED6}" type="presOf" srcId="{8374B46E-8F31-448D-A4EA-9F1E824D222A}" destId="{620FBEA2-4AA6-4250-9865-F653844F4F9C}" srcOrd="0" destOrd="0" presId="urn:microsoft.com/office/officeart/2005/8/layout/hierarchy2"/>
    <dgm:cxn modelId="{2312D7F4-EFE0-483F-8152-741D3E6074AC}" type="presOf" srcId="{C17503A5-3CBD-4094-A528-1A94A08448BB}" destId="{9320677A-D387-49E9-8BAA-19FEEF77242E}" srcOrd="0" destOrd="0" presId="urn:microsoft.com/office/officeart/2005/8/layout/hierarchy2"/>
    <dgm:cxn modelId="{2ED1E6F5-F191-4D28-AE73-9F0B16126A94}" type="presOf" srcId="{55A21B0F-76CC-43EB-878C-DE6C6D8C85DA}" destId="{9589CD0D-7309-4440-ADD4-010B44958759}" srcOrd="1" destOrd="0" presId="urn:microsoft.com/office/officeart/2005/8/layout/hierarchy2"/>
    <dgm:cxn modelId="{27FDEEF9-FD5E-4B64-8313-822368E6DBEA}" srcId="{C126E364-8F47-40FB-890E-3CA5B79F3788}" destId="{2B3BE57E-CF5C-481D-AE31-68182264E988}" srcOrd="1" destOrd="0" parTransId="{D5E7CB25-C3F2-4748-B7AE-969B2B3BF6C7}" sibTransId="{D88D2738-35C7-49BA-830A-34E45B409826}"/>
    <dgm:cxn modelId="{2C72343F-F119-4365-B4B4-2E2794A002B5}" type="presParOf" srcId="{7F69E072-7101-4C23-8B3B-3D130957D820}" destId="{BCDCA2CA-5ECB-4048-8596-E4408BB0F35A}" srcOrd="0" destOrd="0" presId="urn:microsoft.com/office/officeart/2005/8/layout/hierarchy2"/>
    <dgm:cxn modelId="{50599875-57CB-4C28-B90A-F59664176D90}" type="presParOf" srcId="{BCDCA2CA-5ECB-4048-8596-E4408BB0F35A}" destId="{620FBEA2-4AA6-4250-9865-F653844F4F9C}" srcOrd="0" destOrd="0" presId="urn:microsoft.com/office/officeart/2005/8/layout/hierarchy2"/>
    <dgm:cxn modelId="{455F6B5F-09D9-4CF4-B484-A0C19F199D87}" type="presParOf" srcId="{BCDCA2CA-5ECB-4048-8596-E4408BB0F35A}" destId="{B7ADB854-F1E1-4119-87A8-654677D432FD}" srcOrd="1" destOrd="0" presId="urn:microsoft.com/office/officeart/2005/8/layout/hierarchy2"/>
    <dgm:cxn modelId="{AD8029D2-25CE-4246-8418-E0C05F7433A1}" type="presParOf" srcId="{B7ADB854-F1E1-4119-87A8-654677D432FD}" destId="{615C5B7E-1410-47DE-A62B-FB1360D3C299}" srcOrd="0" destOrd="0" presId="urn:microsoft.com/office/officeart/2005/8/layout/hierarchy2"/>
    <dgm:cxn modelId="{3022207E-D486-4CA6-A04F-C786ED8B0A9E}" type="presParOf" srcId="{615C5B7E-1410-47DE-A62B-FB1360D3C299}" destId="{9589CD0D-7309-4440-ADD4-010B44958759}" srcOrd="0" destOrd="0" presId="urn:microsoft.com/office/officeart/2005/8/layout/hierarchy2"/>
    <dgm:cxn modelId="{94568075-29C6-4440-B27E-A2E8919A9157}" type="presParOf" srcId="{B7ADB854-F1E1-4119-87A8-654677D432FD}" destId="{7F8A1398-62EE-4330-A6BD-38DFE09CF3AC}" srcOrd="1" destOrd="0" presId="urn:microsoft.com/office/officeart/2005/8/layout/hierarchy2"/>
    <dgm:cxn modelId="{D71C58F3-4924-4DF8-8D71-A4A75F9CAF11}" type="presParOf" srcId="{7F8A1398-62EE-4330-A6BD-38DFE09CF3AC}" destId="{D1CA3BB6-98E3-4072-B8D1-ED605689951A}" srcOrd="0" destOrd="0" presId="urn:microsoft.com/office/officeart/2005/8/layout/hierarchy2"/>
    <dgm:cxn modelId="{4E2FB216-8A81-44EE-ABA5-E3388A7BD554}" type="presParOf" srcId="{7F8A1398-62EE-4330-A6BD-38DFE09CF3AC}" destId="{15B018D7-FBC3-40F6-ACC7-2228AFA96AD3}" srcOrd="1" destOrd="0" presId="urn:microsoft.com/office/officeart/2005/8/layout/hierarchy2"/>
    <dgm:cxn modelId="{A6A33EE7-A888-4BC8-894B-1673091F4073}" type="presParOf" srcId="{15B018D7-FBC3-40F6-ACC7-2228AFA96AD3}" destId="{E1DDF31A-B167-49A0-9D6B-C565B631FB1D}" srcOrd="0" destOrd="0" presId="urn:microsoft.com/office/officeart/2005/8/layout/hierarchy2"/>
    <dgm:cxn modelId="{30EC0C0D-028A-4206-9A63-D08CBD05B7CF}" type="presParOf" srcId="{E1DDF31A-B167-49A0-9D6B-C565B631FB1D}" destId="{664351DC-BE8C-4F67-A61C-363FC2E6DEDF}" srcOrd="0" destOrd="0" presId="urn:microsoft.com/office/officeart/2005/8/layout/hierarchy2"/>
    <dgm:cxn modelId="{90E4569E-E7B8-4565-9722-CF677ED0A73D}" type="presParOf" srcId="{15B018D7-FBC3-40F6-ACC7-2228AFA96AD3}" destId="{3CC00DF0-38D3-47DA-AE2E-BFCD2C2BC501}" srcOrd="1" destOrd="0" presId="urn:microsoft.com/office/officeart/2005/8/layout/hierarchy2"/>
    <dgm:cxn modelId="{C2A33568-E7A4-4A9F-ACC1-33F235C62940}" type="presParOf" srcId="{3CC00DF0-38D3-47DA-AE2E-BFCD2C2BC501}" destId="{9320677A-D387-49E9-8BAA-19FEEF77242E}" srcOrd="0" destOrd="0" presId="urn:microsoft.com/office/officeart/2005/8/layout/hierarchy2"/>
    <dgm:cxn modelId="{D1CE4CFC-D062-45EF-8302-B62D9BDD094F}" type="presParOf" srcId="{3CC00DF0-38D3-47DA-AE2E-BFCD2C2BC501}" destId="{868B7DC4-BB90-461A-903D-EE1CE4813F1F}" srcOrd="1" destOrd="0" presId="urn:microsoft.com/office/officeart/2005/8/layout/hierarchy2"/>
    <dgm:cxn modelId="{DD0D47A2-F3A0-4B37-9DC0-BEECE3E4CFB2}" type="presParOf" srcId="{15B018D7-FBC3-40F6-ACC7-2228AFA96AD3}" destId="{600638E3-129C-4F98-BC5B-79758E6DB7AE}" srcOrd="2" destOrd="0" presId="urn:microsoft.com/office/officeart/2005/8/layout/hierarchy2"/>
    <dgm:cxn modelId="{9EAF4655-8EA5-47C5-8BFF-4CF28420972F}" type="presParOf" srcId="{600638E3-129C-4F98-BC5B-79758E6DB7AE}" destId="{AB757C56-1315-4F5F-AE35-EACAFB46407C}" srcOrd="0" destOrd="0" presId="urn:microsoft.com/office/officeart/2005/8/layout/hierarchy2"/>
    <dgm:cxn modelId="{4E9F8FDC-D00F-4A4C-AB0E-7D9D3DF4CEB0}" type="presParOf" srcId="{15B018D7-FBC3-40F6-ACC7-2228AFA96AD3}" destId="{7D332260-6D5E-40C6-963F-6F26A697D0F4}" srcOrd="3" destOrd="0" presId="urn:microsoft.com/office/officeart/2005/8/layout/hierarchy2"/>
    <dgm:cxn modelId="{0E728274-3174-422F-BE5D-E1FA74D61648}" type="presParOf" srcId="{7D332260-6D5E-40C6-963F-6F26A697D0F4}" destId="{CDF0EC82-AB7C-4CB1-8A2B-EB0F09743657}" srcOrd="0" destOrd="0" presId="urn:microsoft.com/office/officeart/2005/8/layout/hierarchy2"/>
    <dgm:cxn modelId="{9F99798D-8C3C-4437-92A9-3B1F7BF175C7}" type="presParOf" srcId="{7D332260-6D5E-40C6-963F-6F26A697D0F4}" destId="{C954979C-DCE4-4505-8F8A-F634A05A95E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56B78F-D097-4243-B772-6BD1980D5986}">
      <dsp:nvSpPr>
        <dsp:cNvPr id="0" name=""/>
        <dsp:cNvSpPr/>
      </dsp:nvSpPr>
      <dsp:spPr>
        <a:xfrm>
          <a:off x="5338210" y="732436"/>
          <a:ext cx="1301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0179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69D75-DD64-4578-88C6-532882A36B2E}">
      <dsp:nvSpPr>
        <dsp:cNvPr id="0" name=""/>
        <dsp:cNvSpPr/>
      </dsp:nvSpPr>
      <dsp:spPr>
        <a:xfrm>
          <a:off x="4557132" y="732436"/>
          <a:ext cx="1301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0179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75C521-6B0A-42C2-9532-720BF6F97127}">
      <dsp:nvSpPr>
        <dsp:cNvPr id="0" name=""/>
        <dsp:cNvSpPr/>
      </dsp:nvSpPr>
      <dsp:spPr>
        <a:xfrm>
          <a:off x="3776053" y="732436"/>
          <a:ext cx="1301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0179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6A02BA-75CC-49D9-B6DF-A34483294348}">
      <dsp:nvSpPr>
        <dsp:cNvPr id="0" name=""/>
        <dsp:cNvSpPr/>
      </dsp:nvSpPr>
      <dsp:spPr>
        <a:xfrm>
          <a:off x="2994975" y="638213"/>
          <a:ext cx="130179" cy="139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5089" y="0"/>
              </a:lnTo>
              <a:lnTo>
                <a:pt x="65089" y="139943"/>
              </a:lnTo>
              <a:lnTo>
                <a:pt x="130179" y="1399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A60728-CD46-4843-9F23-1602D84B0B89}">
      <dsp:nvSpPr>
        <dsp:cNvPr id="0" name=""/>
        <dsp:cNvSpPr/>
      </dsp:nvSpPr>
      <dsp:spPr>
        <a:xfrm>
          <a:off x="3776053" y="452550"/>
          <a:ext cx="1301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0179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9EF47-68FC-47D8-9955-D52FD8B36465}">
      <dsp:nvSpPr>
        <dsp:cNvPr id="0" name=""/>
        <dsp:cNvSpPr/>
      </dsp:nvSpPr>
      <dsp:spPr>
        <a:xfrm>
          <a:off x="2994975" y="498270"/>
          <a:ext cx="130179" cy="139943"/>
        </a:xfrm>
        <a:custGeom>
          <a:avLst/>
          <a:gdLst/>
          <a:ahLst/>
          <a:cxnLst/>
          <a:rect l="0" t="0" r="0" b="0"/>
          <a:pathLst>
            <a:path>
              <a:moveTo>
                <a:pt x="0" y="139943"/>
              </a:moveTo>
              <a:lnTo>
                <a:pt x="65089" y="139943"/>
              </a:lnTo>
              <a:lnTo>
                <a:pt x="65089" y="0"/>
              </a:lnTo>
              <a:lnTo>
                <a:pt x="130179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69060D-4F4A-4AAE-AB19-E887CA593187}">
      <dsp:nvSpPr>
        <dsp:cNvPr id="0" name=""/>
        <dsp:cNvSpPr/>
      </dsp:nvSpPr>
      <dsp:spPr>
        <a:xfrm>
          <a:off x="2213896" y="592493"/>
          <a:ext cx="1301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0179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574884-FBA3-48EC-BD2D-EF3225652453}">
      <dsp:nvSpPr>
        <dsp:cNvPr id="0" name=""/>
        <dsp:cNvSpPr/>
      </dsp:nvSpPr>
      <dsp:spPr>
        <a:xfrm>
          <a:off x="1432817" y="498270"/>
          <a:ext cx="130179" cy="139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5089" y="0"/>
              </a:lnTo>
              <a:lnTo>
                <a:pt x="65089" y="139943"/>
              </a:lnTo>
              <a:lnTo>
                <a:pt x="130179" y="1399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43099D-C342-4F12-BFA8-3067E22F61C5}">
      <dsp:nvSpPr>
        <dsp:cNvPr id="0" name=""/>
        <dsp:cNvSpPr/>
      </dsp:nvSpPr>
      <dsp:spPr>
        <a:xfrm>
          <a:off x="1432817" y="358327"/>
          <a:ext cx="130179" cy="139943"/>
        </a:xfrm>
        <a:custGeom>
          <a:avLst/>
          <a:gdLst/>
          <a:ahLst/>
          <a:cxnLst/>
          <a:rect l="0" t="0" r="0" b="0"/>
          <a:pathLst>
            <a:path>
              <a:moveTo>
                <a:pt x="0" y="139943"/>
              </a:moveTo>
              <a:lnTo>
                <a:pt x="65089" y="139943"/>
              </a:lnTo>
              <a:lnTo>
                <a:pt x="65089" y="0"/>
              </a:lnTo>
              <a:lnTo>
                <a:pt x="130179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E91A5C-C2BE-4CF7-BBB9-97BA19C341A8}">
      <dsp:nvSpPr>
        <dsp:cNvPr id="0" name=""/>
        <dsp:cNvSpPr/>
      </dsp:nvSpPr>
      <dsp:spPr>
        <a:xfrm>
          <a:off x="651739" y="452550"/>
          <a:ext cx="1301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0179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CA8333-B342-4318-9F0C-57D851DD4A63}">
      <dsp:nvSpPr>
        <dsp:cNvPr id="0" name=""/>
        <dsp:cNvSpPr/>
      </dsp:nvSpPr>
      <dsp:spPr>
        <a:xfrm>
          <a:off x="840" y="399008"/>
          <a:ext cx="650898" cy="198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 dirty="0"/>
            <a:t>Hlášení od oznamovatele</a:t>
          </a:r>
        </a:p>
      </dsp:txBody>
      <dsp:txXfrm>
        <a:off x="840" y="399008"/>
        <a:ext cx="650898" cy="198524"/>
      </dsp:txXfrm>
    </dsp:sp>
    <dsp:sp modelId="{BC0C967D-87E9-47AE-871A-BF328B15B750}">
      <dsp:nvSpPr>
        <dsp:cNvPr id="0" name=""/>
        <dsp:cNvSpPr/>
      </dsp:nvSpPr>
      <dsp:spPr>
        <a:xfrm>
          <a:off x="781919" y="399008"/>
          <a:ext cx="650898" cy="198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 dirty="0"/>
            <a:t>Přijetí a zaevidování</a:t>
          </a:r>
          <a:endParaRPr lang="en-US" sz="500" kern="1200" dirty="0"/>
        </a:p>
      </dsp:txBody>
      <dsp:txXfrm>
        <a:off x="781919" y="399008"/>
        <a:ext cx="650898" cy="198524"/>
      </dsp:txXfrm>
    </dsp:sp>
    <dsp:sp modelId="{1DDF5816-A187-4AB2-881B-74DB4CC38B51}">
      <dsp:nvSpPr>
        <dsp:cNvPr id="0" name=""/>
        <dsp:cNvSpPr/>
      </dsp:nvSpPr>
      <dsp:spPr>
        <a:xfrm>
          <a:off x="1562997" y="259065"/>
          <a:ext cx="650898" cy="198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 dirty="0"/>
            <a:t>Potvrzení přijetí oznamovateli</a:t>
          </a:r>
          <a:endParaRPr lang="en-US" sz="500" kern="1200" dirty="0"/>
        </a:p>
      </dsp:txBody>
      <dsp:txXfrm>
        <a:off x="1562997" y="259065"/>
        <a:ext cx="650898" cy="198524"/>
      </dsp:txXfrm>
    </dsp:sp>
    <dsp:sp modelId="{33B1EE0E-25B4-4E75-8E4F-276955586638}">
      <dsp:nvSpPr>
        <dsp:cNvPr id="0" name=""/>
        <dsp:cNvSpPr/>
      </dsp:nvSpPr>
      <dsp:spPr>
        <a:xfrm>
          <a:off x="1562997" y="538951"/>
          <a:ext cx="650898" cy="198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 dirty="0"/>
            <a:t>Počáteční zpracování</a:t>
          </a:r>
          <a:endParaRPr lang="en-US" sz="500" kern="1200" dirty="0"/>
        </a:p>
      </dsp:txBody>
      <dsp:txXfrm>
        <a:off x="1562997" y="538951"/>
        <a:ext cx="650898" cy="198524"/>
      </dsp:txXfrm>
    </dsp:sp>
    <dsp:sp modelId="{FB68A755-79BB-4013-8AD4-1EC91F2A86D3}">
      <dsp:nvSpPr>
        <dsp:cNvPr id="0" name=""/>
        <dsp:cNvSpPr/>
      </dsp:nvSpPr>
      <dsp:spPr>
        <a:xfrm>
          <a:off x="2344076" y="538951"/>
          <a:ext cx="650898" cy="198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 dirty="0"/>
            <a:t>Spadá oznámení pod whistleblowing?</a:t>
          </a:r>
          <a:endParaRPr lang="en-US" sz="500" kern="1200" dirty="0"/>
        </a:p>
      </dsp:txBody>
      <dsp:txXfrm>
        <a:off x="2344076" y="538951"/>
        <a:ext cx="650898" cy="198524"/>
      </dsp:txXfrm>
    </dsp:sp>
    <dsp:sp modelId="{B6E3C8D8-275B-4A5D-8064-3A798350831C}">
      <dsp:nvSpPr>
        <dsp:cNvPr id="0" name=""/>
        <dsp:cNvSpPr/>
      </dsp:nvSpPr>
      <dsp:spPr>
        <a:xfrm>
          <a:off x="3125154" y="399008"/>
          <a:ext cx="650898" cy="198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 dirty="0"/>
            <a:t>Případ zamítnut jako “whistleblowing case“</a:t>
          </a:r>
          <a:endParaRPr lang="en-US" sz="500" kern="1200" dirty="0"/>
        </a:p>
      </dsp:txBody>
      <dsp:txXfrm>
        <a:off x="3125154" y="399008"/>
        <a:ext cx="650898" cy="198524"/>
      </dsp:txXfrm>
    </dsp:sp>
    <dsp:sp modelId="{D0A219CA-DC02-4163-917A-140C001EFB94}">
      <dsp:nvSpPr>
        <dsp:cNvPr id="0" name=""/>
        <dsp:cNvSpPr/>
      </dsp:nvSpPr>
      <dsp:spPr>
        <a:xfrm>
          <a:off x="3906233" y="399008"/>
          <a:ext cx="650898" cy="198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 dirty="0"/>
            <a:t>Následná opatření ze strany vedení</a:t>
          </a:r>
          <a:endParaRPr lang="en-US" sz="500" kern="1200" dirty="0"/>
        </a:p>
      </dsp:txBody>
      <dsp:txXfrm>
        <a:off x="3906233" y="399008"/>
        <a:ext cx="650898" cy="198524"/>
      </dsp:txXfrm>
    </dsp:sp>
    <dsp:sp modelId="{A464D478-449C-46DB-AF69-B4D6E93141EE}">
      <dsp:nvSpPr>
        <dsp:cNvPr id="0" name=""/>
        <dsp:cNvSpPr/>
      </dsp:nvSpPr>
      <dsp:spPr>
        <a:xfrm>
          <a:off x="3125154" y="678894"/>
          <a:ext cx="650898" cy="198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 dirty="0"/>
            <a:t>Posouzení a příp. prošetření oznámení</a:t>
          </a:r>
          <a:endParaRPr lang="en-US" sz="500" kern="1200" dirty="0"/>
        </a:p>
      </dsp:txBody>
      <dsp:txXfrm>
        <a:off x="3125154" y="678894"/>
        <a:ext cx="650898" cy="198524"/>
      </dsp:txXfrm>
    </dsp:sp>
    <dsp:sp modelId="{65CC874F-813F-45F9-8365-4F1E137DCA8B}">
      <dsp:nvSpPr>
        <dsp:cNvPr id="0" name=""/>
        <dsp:cNvSpPr/>
      </dsp:nvSpPr>
      <dsp:spPr>
        <a:xfrm>
          <a:off x="3906233" y="678894"/>
          <a:ext cx="650898" cy="198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 dirty="0"/>
            <a:t>Reporting a návrhy doporučení</a:t>
          </a:r>
          <a:endParaRPr lang="en-US" sz="500" kern="1200" dirty="0"/>
        </a:p>
      </dsp:txBody>
      <dsp:txXfrm>
        <a:off x="3906233" y="678894"/>
        <a:ext cx="650898" cy="198524"/>
      </dsp:txXfrm>
    </dsp:sp>
    <dsp:sp modelId="{CB39E5FF-63DA-4E71-8F89-D25D36B85C4E}">
      <dsp:nvSpPr>
        <dsp:cNvPr id="0" name=""/>
        <dsp:cNvSpPr/>
      </dsp:nvSpPr>
      <dsp:spPr>
        <a:xfrm>
          <a:off x="4687312" y="678894"/>
          <a:ext cx="650898" cy="198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 dirty="0"/>
            <a:t>Závěr a rozhodnutí o přijetí opatření</a:t>
          </a:r>
          <a:endParaRPr lang="en-US" sz="500" kern="1200" dirty="0"/>
        </a:p>
      </dsp:txBody>
      <dsp:txXfrm>
        <a:off x="4687312" y="678894"/>
        <a:ext cx="650898" cy="198524"/>
      </dsp:txXfrm>
    </dsp:sp>
    <dsp:sp modelId="{FAE24412-1953-49E4-878B-DFA0B347540A}">
      <dsp:nvSpPr>
        <dsp:cNvPr id="0" name=""/>
        <dsp:cNvSpPr/>
      </dsp:nvSpPr>
      <dsp:spPr>
        <a:xfrm>
          <a:off x="5468390" y="678894"/>
          <a:ext cx="650898" cy="1985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 dirty="0"/>
            <a:t>Zpětná vazba ozamovateli</a:t>
          </a:r>
          <a:endParaRPr lang="en-US" sz="500" kern="1200" dirty="0"/>
        </a:p>
      </dsp:txBody>
      <dsp:txXfrm>
        <a:off x="5468390" y="678894"/>
        <a:ext cx="650898" cy="19852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0FBEA2-4AA6-4250-9865-F653844F4F9C}">
      <dsp:nvSpPr>
        <dsp:cNvPr id="0" name=""/>
        <dsp:cNvSpPr/>
      </dsp:nvSpPr>
      <dsp:spPr>
        <a:xfrm>
          <a:off x="1394" y="977195"/>
          <a:ext cx="905703" cy="452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 dirty="0"/>
            <a:t>Zahrnuje podnět oblast působnosti?</a:t>
          </a:r>
        </a:p>
      </dsp:txBody>
      <dsp:txXfrm>
        <a:off x="14658" y="990459"/>
        <a:ext cx="879175" cy="426323"/>
      </dsp:txXfrm>
    </dsp:sp>
    <dsp:sp modelId="{615C5B7E-1410-47DE-A62B-FB1360D3C299}">
      <dsp:nvSpPr>
        <dsp:cNvPr id="0" name=""/>
        <dsp:cNvSpPr/>
      </dsp:nvSpPr>
      <dsp:spPr>
        <a:xfrm rot="18770822">
          <a:off x="821872" y="989344"/>
          <a:ext cx="532732" cy="37968"/>
        </a:xfrm>
        <a:custGeom>
          <a:avLst/>
          <a:gdLst/>
          <a:ahLst/>
          <a:cxnLst/>
          <a:rect l="0" t="0" r="0" b="0"/>
          <a:pathLst>
            <a:path>
              <a:moveTo>
                <a:pt x="0" y="18984"/>
              </a:moveTo>
              <a:lnTo>
                <a:pt x="532732" y="189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 dirty="0"/>
        </a:p>
      </dsp:txBody>
      <dsp:txXfrm>
        <a:off x="1074919" y="995010"/>
        <a:ext cx="26636" cy="26636"/>
      </dsp:txXfrm>
    </dsp:sp>
    <dsp:sp modelId="{D1CA3BB6-98E3-4072-B8D1-ED605689951A}">
      <dsp:nvSpPr>
        <dsp:cNvPr id="0" name=""/>
        <dsp:cNvSpPr/>
      </dsp:nvSpPr>
      <dsp:spPr>
        <a:xfrm>
          <a:off x="1269378" y="586610"/>
          <a:ext cx="905703" cy="452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 dirty="0"/>
            <a:t>Ano - Je nutné přijmout opatření?</a:t>
          </a:r>
          <a:endParaRPr lang="en-US" sz="700" kern="1200" dirty="0"/>
        </a:p>
      </dsp:txBody>
      <dsp:txXfrm>
        <a:off x="1282642" y="599874"/>
        <a:ext cx="879175" cy="426323"/>
      </dsp:txXfrm>
    </dsp:sp>
    <dsp:sp modelId="{E1DDF31A-B167-49A0-9D6B-C565B631FB1D}">
      <dsp:nvSpPr>
        <dsp:cNvPr id="0" name=""/>
        <dsp:cNvSpPr/>
      </dsp:nvSpPr>
      <dsp:spPr>
        <a:xfrm rot="19457599">
          <a:off x="2133147" y="663857"/>
          <a:ext cx="446150" cy="37968"/>
        </a:xfrm>
        <a:custGeom>
          <a:avLst/>
          <a:gdLst/>
          <a:ahLst/>
          <a:cxnLst/>
          <a:rect l="0" t="0" r="0" b="0"/>
          <a:pathLst>
            <a:path>
              <a:moveTo>
                <a:pt x="0" y="18984"/>
              </a:moveTo>
              <a:lnTo>
                <a:pt x="446150" y="189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 dirty="0"/>
        </a:p>
      </dsp:txBody>
      <dsp:txXfrm>
        <a:off x="2345068" y="671687"/>
        <a:ext cx="22307" cy="22307"/>
      </dsp:txXfrm>
    </dsp:sp>
    <dsp:sp modelId="{9320677A-D387-49E9-8BAA-19FEEF77242E}">
      <dsp:nvSpPr>
        <dsp:cNvPr id="0" name=""/>
        <dsp:cNvSpPr/>
      </dsp:nvSpPr>
      <dsp:spPr>
        <a:xfrm>
          <a:off x="2537363" y="326220"/>
          <a:ext cx="905703" cy="452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 dirty="0"/>
            <a:t>Ano - zvažte kroky pro další zpracování</a:t>
          </a:r>
          <a:endParaRPr lang="en-US" sz="700" kern="1200" dirty="0"/>
        </a:p>
      </dsp:txBody>
      <dsp:txXfrm>
        <a:off x="2550627" y="339484"/>
        <a:ext cx="879175" cy="426323"/>
      </dsp:txXfrm>
    </dsp:sp>
    <dsp:sp modelId="{9B93D61A-FEF0-408F-9273-F9F32AA5FFF1}">
      <dsp:nvSpPr>
        <dsp:cNvPr id="0" name=""/>
        <dsp:cNvSpPr/>
      </dsp:nvSpPr>
      <dsp:spPr>
        <a:xfrm>
          <a:off x="3443066" y="533662"/>
          <a:ext cx="362281" cy="37968"/>
        </a:xfrm>
        <a:custGeom>
          <a:avLst/>
          <a:gdLst/>
          <a:ahLst/>
          <a:cxnLst/>
          <a:rect l="0" t="0" r="0" b="0"/>
          <a:pathLst>
            <a:path>
              <a:moveTo>
                <a:pt x="0" y="18984"/>
              </a:moveTo>
              <a:lnTo>
                <a:pt x="362281" y="189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 dirty="0"/>
        </a:p>
      </dsp:txBody>
      <dsp:txXfrm>
        <a:off x="3615150" y="543589"/>
        <a:ext cx="18114" cy="18114"/>
      </dsp:txXfrm>
    </dsp:sp>
    <dsp:sp modelId="{7A9F929F-0C8A-4D8D-A097-DE9E00662EC8}">
      <dsp:nvSpPr>
        <dsp:cNvPr id="0" name=""/>
        <dsp:cNvSpPr/>
      </dsp:nvSpPr>
      <dsp:spPr>
        <a:xfrm>
          <a:off x="3805347" y="326220"/>
          <a:ext cx="905703" cy="452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 dirty="0"/>
            <a:t>Posoudit a zmírnit riziko odvetných opatření vůči oznamovateli</a:t>
          </a:r>
          <a:endParaRPr lang="en-US" sz="700" kern="1200" dirty="0"/>
        </a:p>
      </dsp:txBody>
      <dsp:txXfrm>
        <a:off x="3818611" y="339484"/>
        <a:ext cx="879175" cy="426323"/>
      </dsp:txXfrm>
    </dsp:sp>
    <dsp:sp modelId="{22093AB4-5206-435C-8FD7-F46906AD5AA1}">
      <dsp:nvSpPr>
        <dsp:cNvPr id="0" name=""/>
        <dsp:cNvSpPr/>
      </dsp:nvSpPr>
      <dsp:spPr>
        <a:xfrm>
          <a:off x="4711051" y="533662"/>
          <a:ext cx="362281" cy="37968"/>
        </a:xfrm>
        <a:custGeom>
          <a:avLst/>
          <a:gdLst/>
          <a:ahLst/>
          <a:cxnLst/>
          <a:rect l="0" t="0" r="0" b="0"/>
          <a:pathLst>
            <a:path>
              <a:moveTo>
                <a:pt x="0" y="18984"/>
              </a:moveTo>
              <a:lnTo>
                <a:pt x="362281" y="189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 dirty="0"/>
        </a:p>
      </dsp:txBody>
      <dsp:txXfrm>
        <a:off x="4883134" y="543589"/>
        <a:ext cx="18114" cy="18114"/>
      </dsp:txXfrm>
    </dsp:sp>
    <dsp:sp modelId="{62627348-53D4-4F76-9318-968ED474E844}">
      <dsp:nvSpPr>
        <dsp:cNvPr id="0" name=""/>
        <dsp:cNvSpPr/>
      </dsp:nvSpPr>
      <dsp:spPr>
        <a:xfrm>
          <a:off x="5073332" y="326220"/>
          <a:ext cx="905703" cy="452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 dirty="0"/>
            <a:t>Dokumentace použitého postupu</a:t>
          </a:r>
          <a:endParaRPr lang="en-US" sz="700" kern="1200" dirty="0"/>
        </a:p>
      </dsp:txBody>
      <dsp:txXfrm>
        <a:off x="5086596" y="339484"/>
        <a:ext cx="879175" cy="426323"/>
      </dsp:txXfrm>
    </dsp:sp>
    <dsp:sp modelId="{51C34DE7-B2C3-46AE-8F70-97BE92A292A7}">
      <dsp:nvSpPr>
        <dsp:cNvPr id="0" name=""/>
        <dsp:cNvSpPr/>
      </dsp:nvSpPr>
      <dsp:spPr>
        <a:xfrm rot="2142401">
          <a:off x="2133147" y="924246"/>
          <a:ext cx="446150" cy="37968"/>
        </a:xfrm>
        <a:custGeom>
          <a:avLst/>
          <a:gdLst/>
          <a:ahLst/>
          <a:cxnLst/>
          <a:rect l="0" t="0" r="0" b="0"/>
          <a:pathLst>
            <a:path>
              <a:moveTo>
                <a:pt x="0" y="18984"/>
              </a:moveTo>
              <a:lnTo>
                <a:pt x="446150" y="189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 dirty="0"/>
        </a:p>
      </dsp:txBody>
      <dsp:txXfrm>
        <a:off x="2345068" y="932077"/>
        <a:ext cx="22307" cy="22307"/>
      </dsp:txXfrm>
    </dsp:sp>
    <dsp:sp modelId="{679E2D57-82CD-4AA3-9B36-CD016E0F90DE}">
      <dsp:nvSpPr>
        <dsp:cNvPr id="0" name=""/>
        <dsp:cNvSpPr/>
      </dsp:nvSpPr>
      <dsp:spPr>
        <a:xfrm>
          <a:off x="2537363" y="847000"/>
          <a:ext cx="905703" cy="452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 dirty="0"/>
            <a:t>Ne - podle potřeby pověřte jiné oddělení nebo funkci.</a:t>
          </a:r>
          <a:endParaRPr lang="en-US" sz="700" kern="1200" dirty="0"/>
        </a:p>
      </dsp:txBody>
      <dsp:txXfrm>
        <a:off x="2550627" y="860264"/>
        <a:ext cx="879175" cy="426323"/>
      </dsp:txXfrm>
    </dsp:sp>
    <dsp:sp modelId="{24FECB98-8C2F-4897-9EBD-AAC77F6D597A}">
      <dsp:nvSpPr>
        <dsp:cNvPr id="0" name=""/>
        <dsp:cNvSpPr/>
      </dsp:nvSpPr>
      <dsp:spPr>
        <a:xfrm>
          <a:off x="3443066" y="1054441"/>
          <a:ext cx="362281" cy="37968"/>
        </a:xfrm>
        <a:custGeom>
          <a:avLst/>
          <a:gdLst/>
          <a:ahLst/>
          <a:cxnLst/>
          <a:rect l="0" t="0" r="0" b="0"/>
          <a:pathLst>
            <a:path>
              <a:moveTo>
                <a:pt x="0" y="18984"/>
              </a:moveTo>
              <a:lnTo>
                <a:pt x="362281" y="189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 dirty="0"/>
        </a:p>
      </dsp:txBody>
      <dsp:txXfrm>
        <a:off x="3615150" y="1064368"/>
        <a:ext cx="18114" cy="18114"/>
      </dsp:txXfrm>
    </dsp:sp>
    <dsp:sp modelId="{27605931-BA35-4DE0-9537-B108A85436B0}">
      <dsp:nvSpPr>
        <dsp:cNvPr id="0" name=""/>
        <dsp:cNvSpPr/>
      </dsp:nvSpPr>
      <dsp:spPr>
        <a:xfrm>
          <a:off x="3805347" y="847000"/>
          <a:ext cx="905703" cy="452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 dirty="0"/>
            <a:t>Dokumentace použitého postupu</a:t>
          </a:r>
          <a:endParaRPr lang="en-US" sz="700" kern="1200" dirty="0"/>
        </a:p>
      </dsp:txBody>
      <dsp:txXfrm>
        <a:off x="3818611" y="860264"/>
        <a:ext cx="879175" cy="426323"/>
      </dsp:txXfrm>
    </dsp:sp>
    <dsp:sp modelId="{A47AB80C-251F-4C7B-BB5E-ED6FBC22D910}">
      <dsp:nvSpPr>
        <dsp:cNvPr id="0" name=""/>
        <dsp:cNvSpPr/>
      </dsp:nvSpPr>
      <dsp:spPr>
        <a:xfrm rot="2829178">
          <a:off x="821872" y="1379928"/>
          <a:ext cx="532732" cy="37968"/>
        </a:xfrm>
        <a:custGeom>
          <a:avLst/>
          <a:gdLst/>
          <a:ahLst/>
          <a:cxnLst/>
          <a:rect l="0" t="0" r="0" b="0"/>
          <a:pathLst>
            <a:path>
              <a:moveTo>
                <a:pt x="0" y="18984"/>
              </a:moveTo>
              <a:lnTo>
                <a:pt x="532732" y="189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 dirty="0"/>
        </a:p>
      </dsp:txBody>
      <dsp:txXfrm>
        <a:off x="1074919" y="1385594"/>
        <a:ext cx="26636" cy="26636"/>
      </dsp:txXfrm>
    </dsp:sp>
    <dsp:sp modelId="{28DD4097-3032-43DD-B01E-1467D8D3EAA9}">
      <dsp:nvSpPr>
        <dsp:cNvPr id="0" name=""/>
        <dsp:cNvSpPr/>
      </dsp:nvSpPr>
      <dsp:spPr>
        <a:xfrm>
          <a:off x="1269378" y="1367779"/>
          <a:ext cx="905703" cy="452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 dirty="0"/>
            <a:t>Ne - případně informujte oznamovatele o důvodech.</a:t>
          </a:r>
        </a:p>
      </dsp:txBody>
      <dsp:txXfrm>
        <a:off x="1282642" y="1381043"/>
        <a:ext cx="879175" cy="426323"/>
      </dsp:txXfrm>
    </dsp:sp>
    <dsp:sp modelId="{990F1053-E20B-4E5E-813C-1CF1EC84A0B7}">
      <dsp:nvSpPr>
        <dsp:cNvPr id="0" name=""/>
        <dsp:cNvSpPr/>
      </dsp:nvSpPr>
      <dsp:spPr>
        <a:xfrm>
          <a:off x="2175082" y="1575220"/>
          <a:ext cx="362281" cy="37968"/>
        </a:xfrm>
        <a:custGeom>
          <a:avLst/>
          <a:gdLst/>
          <a:ahLst/>
          <a:cxnLst/>
          <a:rect l="0" t="0" r="0" b="0"/>
          <a:pathLst>
            <a:path>
              <a:moveTo>
                <a:pt x="0" y="18984"/>
              </a:moveTo>
              <a:lnTo>
                <a:pt x="362281" y="189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 dirty="0"/>
        </a:p>
      </dsp:txBody>
      <dsp:txXfrm>
        <a:off x="2347165" y="1585148"/>
        <a:ext cx="18114" cy="18114"/>
      </dsp:txXfrm>
    </dsp:sp>
    <dsp:sp modelId="{6A4AB7F2-24DE-437B-82BE-AC52C5DC6BC1}">
      <dsp:nvSpPr>
        <dsp:cNvPr id="0" name=""/>
        <dsp:cNvSpPr/>
      </dsp:nvSpPr>
      <dsp:spPr>
        <a:xfrm>
          <a:off x="2537363" y="1367779"/>
          <a:ext cx="905703" cy="452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 dirty="0"/>
            <a:t>V případě potřeby pověřit jiné oddělení nebo funkci</a:t>
          </a:r>
          <a:endParaRPr lang="en-US" sz="700" kern="1200" dirty="0"/>
        </a:p>
      </dsp:txBody>
      <dsp:txXfrm>
        <a:off x="2550627" y="1381043"/>
        <a:ext cx="879175" cy="426323"/>
      </dsp:txXfrm>
    </dsp:sp>
    <dsp:sp modelId="{DB47C996-4D2E-4365-8EA1-57D0260B03EE}">
      <dsp:nvSpPr>
        <dsp:cNvPr id="0" name=""/>
        <dsp:cNvSpPr/>
      </dsp:nvSpPr>
      <dsp:spPr>
        <a:xfrm>
          <a:off x="3443066" y="1575220"/>
          <a:ext cx="362281" cy="37968"/>
        </a:xfrm>
        <a:custGeom>
          <a:avLst/>
          <a:gdLst/>
          <a:ahLst/>
          <a:cxnLst/>
          <a:rect l="0" t="0" r="0" b="0"/>
          <a:pathLst>
            <a:path>
              <a:moveTo>
                <a:pt x="0" y="18984"/>
              </a:moveTo>
              <a:lnTo>
                <a:pt x="362281" y="189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 dirty="0"/>
        </a:p>
      </dsp:txBody>
      <dsp:txXfrm>
        <a:off x="3615150" y="1585148"/>
        <a:ext cx="18114" cy="18114"/>
      </dsp:txXfrm>
    </dsp:sp>
    <dsp:sp modelId="{44D3D5AA-11F3-44C4-8719-F015E8FEE8CE}">
      <dsp:nvSpPr>
        <dsp:cNvPr id="0" name=""/>
        <dsp:cNvSpPr/>
      </dsp:nvSpPr>
      <dsp:spPr>
        <a:xfrm>
          <a:off x="3805347" y="1367779"/>
          <a:ext cx="905703" cy="4528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 dirty="0"/>
            <a:t>Dokumentace použitého postupu</a:t>
          </a:r>
          <a:endParaRPr lang="en-US" sz="700" kern="1200" dirty="0"/>
        </a:p>
      </dsp:txBody>
      <dsp:txXfrm>
        <a:off x="3818611" y="1381043"/>
        <a:ext cx="879175" cy="42632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0FBEA2-4AA6-4250-9865-F653844F4F9C}">
      <dsp:nvSpPr>
        <dsp:cNvPr id="0" name=""/>
        <dsp:cNvSpPr/>
      </dsp:nvSpPr>
      <dsp:spPr>
        <a:xfrm>
          <a:off x="975493" y="315774"/>
          <a:ext cx="1097142" cy="5485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 dirty="0"/>
            <a:t>Třídění – posouzení povahy/závažnosti oznámení a určení zdrojů potřebných k následným krokům</a:t>
          </a:r>
          <a:endParaRPr lang="en-US" sz="700" kern="1200" dirty="0"/>
        </a:p>
      </dsp:txBody>
      <dsp:txXfrm>
        <a:off x="991560" y="331841"/>
        <a:ext cx="1065008" cy="516437"/>
      </dsp:txXfrm>
    </dsp:sp>
    <dsp:sp modelId="{615C5B7E-1410-47DE-A62B-FB1360D3C299}">
      <dsp:nvSpPr>
        <dsp:cNvPr id="0" name=""/>
        <dsp:cNvSpPr/>
      </dsp:nvSpPr>
      <dsp:spPr>
        <a:xfrm>
          <a:off x="2072636" y="548224"/>
          <a:ext cx="438857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438857" y="418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 dirty="0"/>
        </a:p>
      </dsp:txBody>
      <dsp:txXfrm>
        <a:off x="2281093" y="579088"/>
        <a:ext cx="21942" cy="21942"/>
      </dsp:txXfrm>
    </dsp:sp>
    <dsp:sp modelId="{D1CA3BB6-98E3-4072-B8D1-ED605689951A}">
      <dsp:nvSpPr>
        <dsp:cNvPr id="0" name=""/>
        <dsp:cNvSpPr/>
      </dsp:nvSpPr>
      <dsp:spPr>
        <a:xfrm>
          <a:off x="2511493" y="315774"/>
          <a:ext cx="1097142" cy="5485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 dirty="0"/>
            <a:t>Stanovení vhodných rolí ve vyšetřovacímu týmu</a:t>
          </a:r>
          <a:endParaRPr lang="en-US" sz="700" kern="1200" dirty="0"/>
        </a:p>
      </dsp:txBody>
      <dsp:txXfrm>
        <a:off x="2527560" y="331841"/>
        <a:ext cx="1065008" cy="516437"/>
      </dsp:txXfrm>
    </dsp:sp>
    <dsp:sp modelId="{E1DDF31A-B167-49A0-9D6B-C565B631FB1D}">
      <dsp:nvSpPr>
        <dsp:cNvPr id="0" name=""/>
        <dsp:cNvSpPr/>
      </dsp:nvSpPr>
      <dsp:spPr>
        <a:xfrm rot="19457599">
          <a:off x="3557837" y="390509"/>
          <a:ext cx="540454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540454" y="41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 dirty="0"/>
        </a:p>
      </dsp:txBody>
      <dsp:txXfrm>
        <a:off x="3814553" y="418834"/>
        <a:ext cx="27022" cy="27022"/>
      </dsp:txXfrm>
    </dsp:sp>
    <dsp:sp modelId="{9320677A-D387-49E9-8BAA-19FEEF77242E}">
      <dsp:nvSpPr>
        <dsp:cNvPr id="0" name=""/>
        <dsp:cNvSpPr/>
      </dsp:nvSpPr>
      <dsp:spPr>
        <a:xfrm>
          <a:off x="4047493" y="345"/>
          <a:ext cx="1097142" cy="5485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 dirty="0"/>
            <a:t>Návrh kroků k zajištění dostupných důkazů (elektronických nebo jiných)</a:t>
          </a:r>
          <a:endParaRPr lang="en-US" sz="700" kern="1200" dirty="0"/>
        </a:p>
      </dsp:txBody>
      <dsp:txXfrm>
        <a:off x="4063560" y="16412"/>
        <a:ext cx="1065008" cy="516437"/>
      </dsp:txXfrm>
    </dsp:sp>
    <dsp:sp modelId="{600638E3-129C-4F98-BC5B-79758E6DB7AE}">
      <dsp:nvSpPr>
        <dsp:cNvPr id="0" name=""/>
        <dsp:cNvSpPr/>
      </dsp:nvSpPr>
      <dsp:spPr>
        <a:xfrm rot="2142401">
          <a:off x="3557837" y="705938"/>
          <a:ext cx="540454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540454" y="41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 dirty="0"/>
        </a:p>
      </dsp:txBody>
      <dsp:txXfrm>
        <a:off x="3814553" y="734262"/>
        <a:ext cx="27022" cy="27022"/>
      </dsp:txXfrm>
    </dsp:sp>
    <dsp:sp modelId="{CDF0EC82-AB7C-4CB1-8A2B-EB0F09743657}">
      <dsp:nvSpPr>
        <dsp:cNvPr id="0" name=""/>
        <dsp:cNvSpPr/>
      </dsp:nvSpPr>
      <dsp:spPr>
        <a:xfrm>
          <a:off x="4047493" y="631202"/>
          <a:ext cx="1097142" cy="5485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 dirty="0"/>
            <a:t>Návrh plánu prošetřování</a:t>
          </a:r>
          <a:endParaRPr lang="en-US" sz="700" kern="1200" dirty="0"/>
        </a:p>
      </dsp:txBody>
      <dsp:txXfrm>
        <a:off x="4063560" y="647269"/>
        <a:ext cx="1065008" cy="5164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PI Property Grou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A5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e15cc062-e591-4bc8-9f63-47b00a8ab4b6" xsi:nil="true"/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516CE47790441B7B219A74815D281" ma:contentTypeVersion="8" ma:contentTypeDescription="Create a new document." ma:contentTypeScope="" ma:versionID="46ceb98a82a4b074af68f29db0d4b23b">
  <xsd:schema xmlns:xsd="http://www.w3.org/2001/XMLSchema" xmlns:xs="http://www.w3.org/2001/XMLSchema" xmlns:p="http://schemas.microsoft.com/office/2006/metadata/properties" xmlns:ns2="http://schemas.microsoft.com/sharepoint/v4" xmlns:ns3="e15cc062-e591-4bc8-9f63-47b00a8ab4b6" xmlns:ns4="2ea66e33-1d43-40db-84db-af439d942566" targetNamespace="http://schemas.microsoft.com/office/2006/metadata/properties" ma:root="true" ma:fieldsID="1e4944c7fc5b2fe3f01c7764eb20074b" ns2:_="" ns3:_="" ns4:_="">
    <xsd:import namespace="http://schemas.microsoft.com/sharepoint/v4"/>
    <xsd:import namespace="e15cc062-e591-4bc8-9f63-47b00a8ab4b6"/>
    <xsd:import namespace="2ea66e33-1d43-40db-84db-af439d942566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No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cc062-e591-4bc8-9f63-47b00a8ab4b6" elementFormDefault="qualified">
    <xsd:import namespace="http://schemas.microsoft.com/office/2006/documentManagement/types"/>
    <xsd:import namespace="http://schemas.microsoft.com/office/infopath/2007/PartnerControls"/>
    <xsd:element name="Note" ma:index="9" nillable="true" ma:displayName="Note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66e33-1d43-40db-84db-af439d942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C05C1-0E84-4E8A-A412-C92712AF8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97442-8574-4BCE-8599-B65D9DBEB7AD}">
  <ds:schemaRefs>
    <ds:schemaRef ds:uri="http://schemas.microsoft.com/office/2006/metadata/properties"/>
    <ds:schemaRef ds:uri="http://schemas.microsoft.com/office/infopath/2007/PartnerControls"/>
    <ds:schemaRef ds:uri="e15cc062-e591-4bc8-9f63-47b00a8ab4b6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4409BE8-1AF2-424F-BC2B-6CDF6B1A0D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101B29-9718-40C0-9F47-55A3B3EFB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e15cc062-e591-4bc8-9f63-47b00a8ab4b6"/>
    <ds:schemaRef ds:uri="2ea66e33-1d43-40db-84db-af439d942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Řád, Směrnice, Instrukce_v1.0</Template>
  <TotalTime>430</TotalTime>
  <Pages>11</Pages>
  <Words>2790</Words>
  <Characters>16461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 David (CZ)</dc:creator>
  <cp:lastModifiedBy>Stanislav Klika</cp:lastModifiedBy>
  <cp:revision>89</cp:revision>
  <cp:lastPrinted>2018-11-01T10:31:00Z</cp:lastPrinted>
  <dcterms:created xsi:type="dcterms:W3CDTF">2021-07-22T10:01:00Z</dcterms:created>
  <dcterms:modified xsi:type="dcterms:W3CDTF">2022-04-19T10:32:00Z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0x01010096E516CE47790441B7B219A74815D281</vt:lpwstr>
  </property>
  <property fmtid="{D5CDD505-2E9C-101B-9397-08002B2CF9AE}" pid="3" name="Department">
    <vt:lpwstr>;#AllDepart;#</vt:lpwstr>
  </property>
  <property fmtid="{D5CDD505-2E9C-101B-9397-08002B2CF9AE}" pid="4" name="Description0">
    <vt:lpwstr>Template pro text Řádů, Směrnic, Instrukcí</vt:lpwstr>
  </property>
  <property fmtid="{D5CDD505-2E9C-101B-9397-08002B2CF9AE}" pid="5" name="Guaranted by org. unit">
    <vt:lpwstr>U6300_Process Management Department</vt:lpwstr>
  </property>
  <property fmtid="{D5CDD505-2E9C-101B-9397-08002B2CF9AE}" pid="6" name="Valid from date">
    <vt:filetime>2015-09-15T22:00:00Z</vt:filetime>
  </property>
  <property fmtid="{D5CDD505-2E9C-101B-9397-08002B2CF9AE}" pid="7" name="Owner">
    <vt:lpwstr>Martin Stibor</vt:lpwstr>
  </property>
  <property fmtid="{D5CDD505-2E9C-101B-9397-08002B2CF9AE}" pid="8" name="Guarantor">
    <vt:lpwstr>David Mach</vt:lpwstr>
  </property>
  <property fmtid="{D5CDD505-2E9C-101B-9397-08002B2CF9AE}" pid="9" name="Guarantor0">
    <vt:lpwstr>334;#Mach David (CZ)</vt:lpwstr>
  </property>
  <property fmtid="{D5CDD505-2E9C-101B-9397-08002B2CF9AE}" pid="10" name="Owner0">
    <vt:lpwstr>67;#Stibor Martin (CZ)</vt:lpwstr>
  </property>
  <property fmtid="{D5CDD505-2E9C-101B-9397-08002B2CF9AE}" pid="11" name="Platnost pro..">
    <vt:lpwstr>CPI PG</vt:lpwstr>
  </property>
  <property fmtid="{D5CDD505-2E9C-101B-9397-08002B2CF9AE}" pid="12" name="Version_">
    <vt:lpwstr>1.2</vt:lpwstr>
  </property>
  <property fmtid="{D5CDD505-2E9C-101B-9397-08002B2CF9AE}" pid="13" name="Country">
    <vt:lpwstr>;#CZ;#SK;#</vt:lpwstr>
  </property>
  <property fmtid="{D5CDD505-2E9C-101B-9397-08002B2CF9AE}" pid="14" name="Valid for division">
    <vt:lpwstr>All Divisions/Org. Units</vt:lpwstr>
  </property>
  <property fmtid="{D5CDD505-2E9C-101B-9397-08002B2CF9AE}" pid="15" name="URL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TemplateUrl">
    <vt:lpwstr/>
  </property>
</Properties>
</file>